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44B0D" w14:textId="6F0FC8E6" w:rsidR="00541ED5" w:rsidRPr="005833BE" w:rsidRDefault="00541ED5" w:rsidP="009255F6">
      <w:pPr>
        <w:spacing w:line="276" w:lineRule="auto"/>
        <w:rPr>
          <w:rFonts w:ascii="IOI Light" w:hAnsi="IOI Light" w:cs="Tahoma"/>
          <w:b/>
          <w:bCs/>
          <w:sz w:val="28"/>
          <w:szCs w:val="28"/>
        </w:rPr>
      </w:pPr>
      <w:r w:rsidRPr="005833BE">
        <w:rPr>
          <w:rFonts w:ascii="IOI Light" w:hAnsi="IOI Light" w:cs="Tahoma"/>
          <w:b/>
          <w:bCs/>
          <w:sz w:val="28"/>
          <w:szCs w:val="28"/>
        </w:rPr>
        <w:t>Irlands Top-Attraktionen und ihre Alternativen</w:t>
      </w:r>
      <w:r w:rsidR="00A01CF1" w:rsidRPr="005833BE">
        <w:rPr>
          <w:rFonts w:ascii="IOI Light" w:hAnsi="IOI Light" w:cs="Tahoma"/>
          <w:b/>
          <w:bCs/>
          <w:sz w:val="28"/>
          <w:szCs w:val="28"/>
        </w:rPr>
        <w:t xml:space="preserve"> – Teil 2</w:t>
      </w:r>
    </w:p>
    <w:p w14:paraId="7DF4367B" w14:textId="0367AC0C" w:rsidR="003A4841" w:rsidRPr="005833BE" w:rsidRDefault="00A01CF1" w:rsidP="009255F6">
      <w:pPr>
        <w:spacing w:line="276" w:lineRule="auto"/>
        <w:rPr>
          <w:rFonts w:ascii="IOI Light" w:hAnsi="IOI Light" w:cs="Tahoma"/>
          <w:sz w:val="28"/>
          <w:szCs w:val="28"/>
        </w:rPr>
      </w:pPr>
      <w:r w:rsidRPr="005833BE">
        <w:rPr>
          <w:rFonts w:ascii="IOI Light" w:hAnsi="IOI Light" w:cs="Tahoma"/>
          <w:sz w:val="28"/>
          <w:szCs w:val="28"/>
        </w:rPr>
        <w:t>Die</w:t>
      </w:r>
      <w:r w:rsidR="00720435" w:rsidRPr="005833BE">
        <w:rPr>
          <w:rFonts w:ascii="IOI Light" w:hAnsi="IOI Light" w:cs="Tahoma"/>
          <w:sz w:val="28"/>
          <w:szCs w:val="28"/>
        </w:rPr>
        <w:t xml:space="preserve"> </w:t>
      </w:r>
      <w:r w:rsidR="002E2D8D" w:rsidRPr="005833BE">
        <w:rPr>
          <w:rFonts w:ascii="IOI Light" w:hAnsi="IOI Light" w:cs="Tahoma"/>
          <w:sz w:val="28"/>
          <w:szCs w:val="28"/>
        </w:rPr>
        <w:t xml:space="preserve">Sehenswürdigkeiten </w:t>
      </w:r>
      <w:r w:rsidRPr="005833BE">
        <w:rPr>
          <w:rFonts w:ascii="IOI Light" w:hAnsi="IOI Light" w:cs="Tahoma"/>
          <w:sz w:val="28"/>
          <w:szCs w:val="28"/>
        </w:rPr>
        <w:t xml:space="preserve">der grünen Insel </w:t>
      </w:r>
      <w:r w:rsidR="002E2D8D" w:rsidRPr="005833BE">
        <w:rPr>
          <w:rFonts w:ascii="IOI Light" w:hAnsi="IOI Light" w:cs="Tahoma"/>
          <w:sz w:val="28"/>
          <w:szCs w:val="28"/>
        </w:rPr>
        <w:t xml:space="preserve">sind schön, </w:t>
      </w:r>
      <w:r w:rsidR="002F29DD" w:rsidRPr="005833BE">
        <w:rPr>
          <w:rFonts w:ascii="IOI Light" w:hAnsi="IOI Light" w:cs="Tahoma"/>
          <w:sz w:val="28"/>
          <w:szCs w:val="28"/>
        </w:rPr>
        <w:t>und auch deshalb bei den Besuchern begehrt</w:t>
      </w:r>
      <w:r w:rsidR="002E2D8D" w:rsidRPr="005833BE">
        <w:rPr>
          <w:rFonts w:ascii="IOI Light" w:hAnsi="IOI Light" w:cs="Tahoma"/>
          <w:sz w:val="28"/>
          <w:szCs w:val="28"/>
        </w:rPr>
        <w:t>.</w:t>
      </w:r>
      <w:r w:rsidR="00347E14" w:rsidRPr="005833BE">
        <w:rPr>
          <w:rFonts w:ascii="IOI Light" w:hAnsi="IOI Light" w:cs="Tahoma"/>
          <w:sz w:val="28"/>
          <w:szCs w:val="28"/>
        </w:rPr>
        <w:t xml:space="preserve"> </w:t>
      </w:r>
      <w:r w:rsidR="00720435" w:rsidRPr="005833BE">
        <w:rPr>
          <w:rFonts w:ascii="IOI Light" w:hAnsi="IOI Light" w:cs="Tahoma"/>
          <w:sz w:val="28"/>
          <w:szCs w:val="28"/>
        </w:rPr>
        <w:t xml:space="preserve">Zum Glück </w:t>
      </w:r>
      <w:r w:rsidR="00CC457B" w:rsidRPr="005833BE">
        <w:rPr>
          <w:rFonts w:ascii="IOI Light" w:hAnsi="IOI Light" w:cs="Tahoma"/>
          <w:sz w:val="28"/>
          <w:szCs w:val="28"/>
        </w:rPr>
        <w:t xml:space="preserve">gibt es </w:t>
      </w:r>
      <w:r w:rsidR="00720435" w:rsidRPr="005833BE">
        <w:rPr>
          <w:rFonts w:ascii="IOI Light" w:hAnsi="IOI Light" w:cs="Tahoma"/>
          <w:sz w:val="28"/>
          <w:szCs w:val="28"/>
        </w:rPr>
        <w:t>weniger trubelige Alternativen</w:t>
      </w:r>
      <w:r w:rsidR="00FA1204" w:rsidRPr="005833BE">
        <w:rPr>
          <w:rFonts w:ascii="IOI Light" w:hAnsi="IOI Light" w:cs="Tahoma"/>
          <w:sz w:val="28"/>
          <w:szCs w:val="28"/>
        </w:rPr>
        <w:t xml:space="preserve">. </w:t>
      </w:r>
    </w:p>
    <w:p w14:paraId="35D10CB3" w14:textId="77777777" w:rsidR="004B716B" w:rsidRPr="005833BE" w:rsidRDefault="004B716B" w:rsidP="009255F6">
      <w:pPr>
        <w:spacing w:line="276" w:lineRule="auto"/>
        <w:rPr>
          <w:rFonts w:ascii="IOI Light" w:hAnsi="IOI Light" w:cs="Tahoma"/>
        </w:rPr>
      </w:pPr>
    </w:p>
    <w:p w14:paraId="1DB9AFA0" w14:textId="40C8A4B1" w:rsidR="005229A6" w:rsidRPr="005833BE" w:rsidRDefault="004B716B" w:rsidP="00225C89">
      <w:pPr>
        <w:spacing w:line="276" w:lineRule="auto"/>
        <w:rPr>
          <w:rFonts w:ascii="IOI Light" w:hAnsi="IOI Light" w:cs="Tahoma"/>
          <w:highlight w:val="yellow"/>
        </w:rPr>
      </w:pPr>
      <w:r w:rsidRPr="005833BE">
        <w:rPr>
          <w:rFonts w:ascii="IOI Light" w:hAnsi="IOI Light" w:cs="Tahoma"/>
          <w:b/>
          <w:bCs/>
        </w:rPr>
        <w:t xml:space="preserve">Frankfurt am Main, </w:t>
      </w:r>
      <w:r w:rsidR="00A01CF1" w:rsidRPr="005833BE">
        <w:rPr>
          <w:rFonts w:ascii="IOI Light" w:hAnsi="IOI Light" w:cs="Tahoma"/>
          <w:b/>
          <w:bCs/>
        </w:rPr>
        <w:t>2</w:t>
      </w:r>
      <w:r w:rsidR="002F29DD" w:rsidRPr="005833BE">
        <w:rPr>
          <w:rFonts w:ascii="IOI Light" w:hAnsi="IOI Light" w:cs="Tahoma"/>
          <w:b/>
          <w:bCs/>
        </w:rPr>
        <w:t>1</w:t>
      </w:r>
      <w:r w:rsidRPr="005833BE">
        <w:rPr>
          <w:rFonts w:ascii="IOI Light" w:hAnsi="IOI Light" w:cs="Tahoma"/>
          <w:b/>
          <w:bCs/>
        </w:rPr>
        <w:t>.1.202</w:t>
      </w:r>
      <w:r w:rsidR="00A01CF1" w:rsidRPr="005833BE">
        <w:rPr>
          <w:rFonts w:ascii="IOI Light" w:hAnsi="IOI Light" w:cs="Tahoma"/>
          <w:b/>
          <w:bCs/>
        </w:rPr>
        <w:t>5</w:t>
      </w:r>
      <w:r w:rsidR="002F29DD" w:rsidRPr="005833BE">
        <w:rPr>
          <w:rFonts w:ascii="IOI Light" w:hAnsi="IOI Light" w:cs="Tahoma"/>
          <w:b/>
          <w:bCs/>
        </w:rPr>
        <w:t xml:space="preserve"> – </w:t>
      </w:r>
      <w:r w:rsidR="005229A6" w:rsidRPr="005833BE">
        <w:rPr>
          <w:rFonts w:ascii="IOI Light" w:hAnsi="IOI Light" w:cs="Tahoma"/>
        </w:rPr>
        <w:t>Die bekanntesten Attraktionen ziehen jedes Jahr die Besucher in Ihren Bann. Doch es gibt Alternativen, die weit weniger bekannt und dementsprechend auch weit weniger besucht sind. Im ersten Teil haben wir schon fünf Top-</w:t>
      </w:r>
      <w:r w:rsidR="00A01CF1" w:rsidRPr="005833BE">
        <w:rPr>
          <w:rFonts w:ascii="IOI Light" w:hAnsi="IOI Light" w:cs="Tahoma"/>
        </w:rPr>
        <w:t>Sehenswürdigkeiten</w:t>
      </w:r>
      <w:r w:rsidR="005229A6" w:rsidRPr="005833BE">
        <w:rPr>
          <w:rFonts w:ascii="IOI Light" w:hAnsi="IOI Light" w:cs="Tahoma"/>
        </w:rPr>
        <w:t xml:space="preserve"> der grünen Insel mit ihren Alternativen vorgestellt. In unserem zweiten Teil haben wir sechs weitere ausgewiesene Besuchermagnete </w:t>
      </w:r>
      <w:r w:rsidR="00A01CF1" w:rsidRPr="005833BE">
        <w:rPr>
          <w:rFonts w:ascii="IOI Light" w:hAnsi="IOI Light" w:cs="Tahoma"/>
        </w:rPr>
        <w:t>und ihre Pendants zusammengestellt.</w:t>
      </w:r>
    </w:p>
    <w:p w14:paraId="2F03D5C2" w14:textId="77777777" w:rsidR="00720435" w:rsidRPr="005833BE" w:rsidRDefault="00720435" w:rsidP="00225C89">
      <w:pPr>
        <w:spacing w:line="276" w:lineRule="auto"/>
        <w:rPr>
          <w:rFonts w:ascii="IOI Light" w:hAnsi="IOI Light" w:cs="Tahoma"/>
        </w:rPr>
      </w:pPr>
    </w:p>
    <w:p w14:paraId="4CBA79A2" w14:textId="2FA736C3" w:rsidR="00987E24" w:rsidRPr="005833BE" w:rsidRDefault="00987E24" w:rsidP="00987E24">
      <w:pPr>
        <w:widowControl w:val="0"/>
        <w:suppressAutoHyphens/>
        <w:spacing w:line="276" w:lineRule="auto"/>
        <w:textAlignment w:val="baseline"/>
        <w:rPr>
          <w:rFonts w:ascii="IOI Light" w:eastAsia="Calibri Light" w:hAnsi="IOI Light" w:cs="Tahoma"/>
          <w:b/>
          <w:bCs/>
          <w:kern w:val="1"/>
          <w:lang w:val="en-US" w:eastAsia="hi-IN" w:bidi="hi-IN"/>
        </w:rPr>
      </w:pPr>
      <w:proofErr w:type="spellStart"/>
      <w:r w:rsidRPr="005833BE">
        <w:rPr>
          <w:rFonts w:ascii="IOI Light" w:eastAsia="Calibri Light" w:hAnsi="IOI Light" w:cs="Tahoma"/>
          <w:b/>
          <w:bCs/>
          <w:kern w:val="1"/>
          <w:lang w:val="en-US" w:eastAsia="hi-IN" w:bidi="hi-IN"/>
        </w:rPr>
        <w:t>Mellifont</w:t>
      </w:r>
      <w:proofErr w:type="spellEnd"/>
      <w:r w:rsidRPr="005833BE">
        <w:rPr>
          <w:rFonts w:ascii="IOI Light" w:eastAsia="Calibri Light" w:hAnsi="IOI Light" w:cs="Tahoma"/>
          <w:b/>
          <w:bCs/>
          <w:kern w:val="1"/>
          <w:lang w:val="en-US" w:eastAsia="hi-IN" w:bidi="hi-IN"/>
        </w:rPr>
        <w:t xml:space="preserve"> Abbey </w:t>
      </w:r>
      <w:proofErr w:type="spellStart"/>
      <w:r w:rsidRPr="005833BE">
        <w:rPr>
          <w:rFonts w:ascii="IOI Light" w:eastAsia="Calibri Light" w:hAnsi="IOI Light" w:cs="Tahoma"/>
          <w:b/>
          <w:bCs/>
          <w:kern w:val="1"/>
          <w:lang w:val="en-US" w:eastAsia="hi-IN" w:bidi="hi-IN"/>
        </w:rPr>
        <w:t>statt</w:t>
      </w:r>
      <w:proofErr w:type="spellEnd"/>
      <w:r w:rsidRPr="005833BE">
        <w:rPr>
          <w:rFonts w:ascii="IOI Light" w:eastAsia="Calibri Light" w:hAnsi="IOI Light" w:cs="Tahoma"/>
          <w:b/>
          <w:bCs/>
          <w:kern w:val="1"/>
          <w:lang w:val="en-US" w:eastAsia="hi-IN" w:bidi="hi-IN"/>
        </w:rPr>
        <w:t xml:space="preserve"> Rock of Cashel</w:t>
      </w:r>
    </w:p>
    <w:p w14:paraId="28D9122C" w14:textId="03AB84EA" w:rsidR="00987E24" w:rsidRPr="005833BE" w:rsidRDefault="00987E24" w:rsidP="00987E24">
      <w:pPr>
        <w:widowControl w:val="0"/>
        <w:suppressAutoHyphens/>
        <w:spacing w:line="276" w:lineRule="auto"/>
        <w:textAlignment w:val="baseline"/>
        <w:rPr>
          <w:rFonts w:ascii="IOI Light" w:hAnsi="IOI Light" w:cs="Tahoma"/>
        </w:rPr>
      </w:pPr>
      <w:r w:rsidRPr="005833BE">
        <w:rPr>
          <w:rFonts w:ascii="IOI Light" w:hAnsi="IOI Light"/>
        </w:rPr>
        <w:t xml:space="preserve">Der </w:t>
      </w:r>
      <w:r w:rsidR="00842FF8">
        <w:rPr>
          <w:rFonts w:ascii="IOI Light" w:hAnsi="IOI Light" w:cs="Tahoma"/>
          <w:b/>
          <w:bCs/>
        </w:rPr>
        <w:fldChar w:fldCharType="begin"/>
      </w:r>
      <w:r w:rsidR="00842FF8">
        <w:rPr>
          <w:rFonts w:ascii="IOI Light" w:hAnsi="IOI Light" w:cs="Tahoma"/>
          <w:b/>
          <w:bCs/>
        </w:rPr>
        <w:instrText>HYPERLINK "https://go.irlnd.co/bwxz6y4l"</w:instrText>
      </w:r>
      <w:r w:rsidR="00842FF8">
        <w:rPr>
          <w:rFonts w:ascii="IOI Light" w:hAnsi="IOI Light" w:cs="Tahoma"/>
          <w:b/>
          <w:bCs/>
        </w:rPr>
      </w:r>
      <w:r w:rsidR="00842FF8">
        <w:rPr>
          <w:rFonts w:ascii="IOI Light" w:hAnsi="IOI Light" w:cs="Tahoma"/>
          <w:b/>
          <w:bCs/>
        </w:rPr>
        <w:fldChar w:fldCharType="separate"/>
      </w:r>
      <w:r w:rsidRPr="00842FF8">
        <w:rPr>
          <w:rStyle w:val="Hyperlink"/>
          <w:rFonts w:ascii="IOI Light" w:hAnsi="IOI Light" w:cs="Tahoma"/>
          <w:b/>
          <w:bCs/>
        </w:rPr>
        <w:t>Rock of Cashel</w:t>
      </w:r>
      <w:r w:rsidR="00842FF8">
        <w:rPr>
          <w:rFonts w:ascii="IOI Light" w:hAnsi="IOI Light" w:cs="Tahoma"/>
          <w:b/>
          <w:bCs/>
        </w:rPr>
        <w:fldChar w:fldCharType="end"/>
      </w:r>
      <w:r w:rsidRPr="005833BE">
        <w:rPr>
          <w:rFonts w:ascii="IOI Light" w:hAnsi="IOI Light" w:cs="Tahoma"/>
        </w:rPr>
        <w:t xml:space="preserve">, seines Zeichens nationales Wahrzeichen, trägt den Beinamen „The high king of Irish monuments“. Wie es zu solcher Ehre kommt? Zum einen aufgrund des stattlichen Äußeren, wobei der idealtypische Rundturm durch die exponierte Lage 65 Meter über der Stadt Cashel noch besser zur Geltung kommt. Zum anderen wegen der vielen Geschichten, die sich um Clans, Erzbischöfe sowie die im 4. Jahrhundert hier regierenden Könige von Munster ranken – und den Teufel. Angesichts von mehr als 350.000 Besuchern pro Jahr geht es hier mitunter auch teuflisch zu. Trubel muss man bei rund 30.000 Gästen in der </w:t>
      </w:r>
      <w:r w:rsidR="00000000">
        <w:fldChar w:fldCharType="begin"/>
      </w:r>
      <w:r w:rsidR="00000000">
        <w:instrText>HYPERLINK "https://heritageireland.ie/places-to-visit/old-mellifont-abbey-monastic-site/"</w:instrText>
      </w:r>
      <w:r w:rsidR="00000000">
        <w:fldChar w:fldCharType="separate"/>
      </w:r>
      <w:r w:rsidRPr="005833BE">
        <w:rPr>
          <w:rStyle w:val="Hyperlink"/>
          <w:rFonts w:ascii="IOI Light" w:hAnsi="IOI Light" w:cs="Tahoma"/>
          <w:b/>
          <w:bCs/>
        </w:rPr>
        <w:t>Mellifont Abbey</w:t>
      </w:r>
      <w:r w:rsidR="00000000">
        <w:rPr>
          <w:rStyle w:val="Hyperlink"/>
          <w:rFonts w:ascii="IOI Light" w:hAnsi="IOI Light" w:cs="Tahoma"/>
          <w:b/>
          <w:bCs/>
        </w:rPr>
        <w:fldChar w:fldCharType="end"/>
      </w:r>
      <w:r w:rsidRPr="005833BE">
        <w:rPr>
          <w:rFonts w:ascii="IOI Light" w:hAnsi="IOI Light" w:cs="Tahoma"/>
        </w:rPr>
        <w:t xml:space="preserve"> im County Louth nicht fürchten. Wie der Rock of Cashel entführt auch </w:t>
      </w:r>
      <w:r w:rsidR="00CC457B" w:rsidRPr="005833BE">
        <w:rPr>
          <w:rFonts w:ascii="IOI Light" w:hAnsi="IOI Light" w:cs="Tahoma"/>
        </w:rPr>
        <w:t>Irlands</w:t>
      </w:r>
      <w:r w:rsidRPr="005833BE">
        <w:rPr>
          <w:rFonts w:ascii="IOI Light" w:hAnsi="IOI Light" w:cs="Tahoma"/>
        </w:rPr>
        <w:t xml:space="preserve"> älteste Zisterzienser-Abtei Besucher in eine ferne Vergangenheit. Mit dem aus dem 13. Jahrhundert stammenden Lavabo, dem achteckigen Waschraum der Mönche, beherbergt es eines der schönsten Beispiele zisterziensischer Architektur auf der Insel.</w:t>
      </w:r>
      <w:r w:rsidR="00CC457B" w:rsidRPr="005833BE">
        <w:rPr>
          <w:rFonts w:ascii="IOI Light" w:hAnsi="IOI Light" w:cs="Tahoma"/>
        </w:rPr>
        <w:t xml:space="preserve"> Dass es das nicht zum Wahrzeichen geschafft hat, hat in dem Fall auch Vorteile: weniger Andrang, dafür mehr Ruhe und mehr Mystik.</w:t>
      </w:r>
    </w:p>
    <w:p w14:paraId="34AF8628" w14:textId="77777777" w:rsidR="00987E24" w:rsidRPr="005833BE" w:rsidRDefault="00987E24" w:rsidP="00893352">
      <w:pPr>
        <w:widowControl w:val="0"/>
        <w:suppressAutoHyphens/>
        <w:spacing w:line="276" w:lineRule="auto"/>
        <w:textAlignment w:val="baseline"/>
        <w:rPr>
          <w:rFonts w:ascii="IOI Light" w:eastAsia="Calibri Light" w:hAnsi="IOI Light" w:cs="Tahoma"/>
          <w:kern w:val="1"/>
          <w:lang w:eastAsia="hi-IN" w:bidi="hi-IN"/>
        </w:rPr>
      </w:pPr>
    </w:p>
    <w:p w14:paraId="19D6125B" w14:textId="18A6223B" w:rsidR="001D3600" w:rsidRPr="005833BE" w:rsidRDefault="008C6F53" w:rsidP="001D3600">
      <w:pPr>
        <w:widowControl w:val="0"/>
        <w:suppressAutoHyphens/>
        <w:spacing w:line="276" w:lineRule="auto"/>
        <w:textAlignment w:val="baseline"/>
        <w:rPr>
          <w:rFonts w:ascii="IOI Light" w:eastAsia="Calibri Light" w:hAnsi="IOI Light" w:cs="Tahoma"/>
          <w:b/>
          <w:bCs/>
          <w:kern w:val="1"/>
          <w:lang w:eastAsia="hi-IN" w:bidi="hi-IN"/>
        </w:rPr>
      </w:pPr>
      <w:r w:rsidRPr="005833BE">
        <w:rPr>
          <w:rFonts w:ascii="IOI Light" w:eastAsia="Calibri Light" w:hAnsi="IOI Light" w:cs="Tahoma"/>
          <w:b/>
          <w:bCs/>
          <w:kern w:val="1"/>
          <w:lang w:eastAsia="hi-IN" w:bidi="hi-IN"/>
        </w:rPr>
        <w:t>Camden</w:t>
      </w:r>
      <w:r w:rsidR="001D3600" w:rsidRPr="005833BE">
        <w:rPr>
          <w:rFonts w:ascii="IOI Light" w:eastAsia="Calibri Light" w:hAnsi="IOI Light" w:cs="Tahoma"/>
          <w:b/>
          <w:bCs/>
          <w:kern w:val="1"/>
          <w:lang w:eastAsia="hi-IN" w:bidi="hi-IN"/>
        </w:rPr>
        <w:t xml:space="preserve"> Street</w:t>
      </w:r>
      <w:r w:rsidR="00CF42C9" w:rsidRPr="005833BE">
        <w:rPr>
          <w:rFonts w:ascii="IOI Light" w:eastAsia="Calibri Light" w:hAnsi="IOI Light" w:cs="Tahoma"/>
          <w:b/>
          <w:bCs/>
          <w:kern w:val="1"/>
          <w:lang w:eastAsia="hi-IN" w:bidi="hi-IN"/>
        </w:rPr>
        <w:t xml:space="preserve"> statt Temple Bar</w:t>
      </w:r>
    </w:p>
    <w:p w14:paraId="7C2F19C9" w14:textId="3EADC980" w:rsidR="008C6F53" w:rsidRPr="005833BE" w:rsidRDefault="00CF42C9" w:rsidP="008C6F53">
      <w:pPr>
        <w:widowControl w:val="0"/>
        <w:suppressAutoHyphens/>
        <w:spacing w:line="276" w:lineRule="auto"/>
        <w:textAlignment w:val="baseline"/>
        <w:rPr>
          <w:rFonts w:ascii="IOI Light" w:eastAsia="Calibri Light" w:hAnsi="IOI Light" w:cs="Tahoma"/>
          <w:kern w:val="1"/>
          <w:lang w:eastAsia="hi-IN" w:bidi="hi-IN"/>
        </w:rPr>
      </w:pPr>
      <w:r w:rsidRPr="005833BE">
        <w:rPr>
          <w:rFonts w:ascii="IOI Light" w:eastAsia="Calibri Light" w:hAnsi="IOI Light" w:cs="Tahoma"/>
          <w:kern w:val="1"/>
          <w:lang w:eastAsia="hi-IN" w:bidi="hi-IN"/>
        </w:rPr>
        <w:t xml:space="preserve">Auf die Frage nach Dublins bekanntestem (Ausgeh-)Viertel würden die meisten wohl antworten: </w:t>
      </w:r>
      <w:hyperlink r:id="rId8" w:history="1">
        <w:r w:rsidRPr="0076417A">
          <w:rPr>
            <w:rStyle w:val="Hyperlink"/>
            <w:rFonts w:ascii="IOI Light" w:eastAsia="Calibri Light" w:hAnsi="IOI Light" w:cs="Tahoma"/>
            <w:b/>
            <w:bCs/>
            <w:kern w:val="1"/>
            <w:lang w:eastAsia="hi-IN" w:bidi="hi-IN"/>
          </w:rPr>
          <w:t>Temple Bar</w:t>
        </w:r>
      </w:hyperlink>
      <w:r w:rsidRPr="005833BE">
        <w:rPr>
          <w:rFonts w:ascii="IOI Light" w:eastAsia="Calibri Light" w:hAnsi="IOI Light" w:cs="Tahoma"/>
          <w:kern w:val="1"/>
          <w:lang w:eastAsia="hi-IN" w:bidi="hi-IN"/>
        </w:rPr>
        <w:t xml:space="preserve">. Ist ja auch </w:t>
      </w:r>
      <w:r w:rsidR="00CD6B4C" w:rsidRPr="005833BE">
        <w:rPr>
          <w:rFonts w:ascii="IOI Light" w:eastAsia="Calibri Light" w:hAnsi="IOI Light" w:cs="Tahoma"/>
          <w:kern w:val="1"/>
          <w:lang w:eastAsia="hi-IN" w:bidi="hi-IN"/>
        </w:rPr>
        <w:t>berauschend</w:t>
      </w:r>
      <w:r w:rsidRPr="005833BE">
        <w:rPr>
          <w:rFonts w:ascii="IOI Light" w:eastAsia="Calibri Light" w:hAnsi="IOI Light" w:cs="Tahoma"/>
          <w:kern w:val="1"/>
          <w:lang w:eastAsia="hi-IN" w:bidi="hi-IN"/>
        </w:rPr>
        <w:t>, wie</w:t>
      </w:r>
      <w:r w:rsidR="00A22448" w:rsidRPr="005833BE">
        <w:rPr>
          <w:rFonts w:ascii="IOI Light" w:eastAsia="Calibri Light" w:hAnsi="IOI Light" w:cs="Tahoma"/>
          <w:kern w:val="1"/>
          <w:lang w:eastAsia="hi-IN" w:bidi="hi-IN"/>
        </w:rPr>
        <w:t xml:space="preserve"> </w:t>
      </w:r>
      <w:r w:rsidRPr="005833BE">
        <w:rPr>
          <w:rFonts w:ascii="IOI Light" w:eastAsia="Calibri Light" w:hAnsi="IOI Light" w:cs="Tahoma"/>
          <w:kern w:val="1"/>
          <w:lang w:eastAsia="hi-IN" w:bidi="hi-IN"/>
        </w:rPr>
        <w:t xml:space="preserve">viele Restaurants, Galerien, </w:t>
      </w:r>
      <w:r w:rsidR="00A22448" w:rsidRPr="005833BE">
        <w:rPr>
          <w:rFonts w:ascii="IOI Light" w:eastAsia="Calibri Light" w:hAnsi="IOI Light" w:cs="Tahoma"/>
          <w:kern w:val="1"/>
          <w:lang w:eastAsia="hi-IN" w:bidi="hi-IN"/>
        </w:rPr>
        <w:t>Geschäfte</w:t>
      </w:r>
      <w:r w:rsidRPr="005833BE">
        <w:rPr>
          <w:rFonts w:ascii="IOI Light" w:eastAsia="Calibri Light" w:hAnsi="IOI Light" w:cs="Tahoma"/>
          <w:kern w:val="1"/>
          <w:lang w:eastAsia="hi-IN" w:bidi="hi-IN"/>
        </w:rPr>
        <w:t xml:space="preserve"> und vor allem Pubs sich </w:t>
      </w:r>
      <w:r w:rsidR="00A22448" w:rsidRPr="005833BE">
        <w:rPr>
          <w:rFonts w:ascii="IOI Light" w:eastAsia="Calibri Light" w:hAnsi="IOI Light" w:cs="Tahoma"/>
          <w:kern w:val="1"/>
          <w:lang w:eastAsia="hi-IN" w:bidi="hi-IN"/>
        </w:rPr>
        <w:t xml:space="preserve">hier </w:t>
      </w:r>
      <w:r w:rsidRPr="005833BE">
        <w:rPr>
          <w:rFonts w:ascii="IOI Light" w:eastAsia="Calibri Light" w:hAnsi="IOI Light" w:cs="Tahoma"/>
          <w:kern w:val="1"/>
          <w:lang w:eastAsia="hi-IN" w:bidi="hi-IN"/>
        </w:rPr>
        <w:t xml:space="preserve">ballen. Da ist </w:t>
      </w:r>
      <w:r w:rsidR="00CD6B4C" w:rsidRPr="005833BE">
        <w:rPr>
          <w:rFonts w:ascii="IOI Light" w:eastAsia="Calibri Light" w:hAnsi="IOI Light" w:cs="Tahoma"/>
          <w:kern w:val="1"/>
          <w:lang w:eastAsia="hi-IN" w:bidi="hi-IN"/>
        </w:rPr>
        <w:t xml:space="preserve">auf den kopfsteingepflasterten Sträßchen </w:t>
      </w:r>
      <w:r w:rsidRPr="005833BE">
        <w:rPr>
          <w:rFonts w:ascii="IOI Light" w:eastAsia="Calibri Light" w:hAnsi="IOI Light" w:cs="Tahoma"/>
          <w:kern w:val="1"/>
          <w:lang w:eastAsia="hi-IN" w:bidi="hi-IN"/>
        </w:rPr>
        <w:t>an manchen Wochenenden fast kein Durchkommen mehr. Wer d</w:t>
      </w:r>
      <w:r w:rsidR="00A22448" w:rsidRPr="005833BE">
        <w:rPr>
          <w:rFonts w:ascii="IOI Light" w:eastAsia="Calibri Light" w:hAnsi="IOI Light" w:cs="Tahoma"/>
          <w:kern w:val="1"/>
          <w:lang w:eastAsia="hi-IN" w:bidi="hi-IN"/>
        </w:rPr>
        <w:t>iese</w:t>
      </w:r>
      <w:r w:rsidRPr="005833BE">
        <w:rPr>
          <w:rFonts w:ascii="IOI Light" w:eastAsia="Calibri Light" w:hAnsi="IOI Light" w:cs="Tahoma"/>
          <w:kern w:val="1"/>
          <w:lang w:eastAsia="hi-IN" w:bidi="hi-IN"/>
        </w:rPr>
        <w:t xml:space="preserve">m </w:t>
      </w:r>
      <w:r w:rsidR="00A22448" w:rsidRPr="005833BE">
        <w:rPr>
          <w:rFonts w:ascii="IOI Light" w:eastAsia="Calibri Light" w:hAnsi="IOI Light" w:cs="Tahoma"/>
          <w:kern w:val="1"/>
          <w:lang w:eastAsia="hi-IN" w:bidi="hi-IN"/>
        </w:rPr>
        <w:t>XXL-</w:t>
      </w:r>
      <w:r w:rsidRPr="005833BE">
        <w:rPr>
          <w:rFonts w:ascii="IOI Light" w:eastAsia="Calibri Light" w:hAnsi="IOI Light" w:cs="Tahoma"/>
          <w:kern w:val="1"/>
          <w:lang w:eastAsia="hi-IN" w:bidi="hi-IN"/>
        </w:rPr>
        <w:t xml:space="preserve">Trubel entfliehen, aber dennoch </w:t>
      </w:r>
      <w:r w:rsidR="00CD6B4C" w:rsidRPr="005833BE">
        <w:rPr>
          <w:rFonts w:ascii="IOI Light" w:eastAsia="Calibri Light" w:hAnsi="IOI Light" w:cs="Tahoma"/>
          <w:kern w:val="1"/>
          <w:lang w:eastAsia="hi-IN" w:bidi="hi-IN"/>
        </w:rPr>
        <w:t>et</w:t>
      </w:r>
      <w:r w:rsidR="00A22448" w:rsidRPr="005833BE">
        <w:rPr>
          <w:rFonts w:ascii="IOI Light" w:eastAsia="Calibri Light" w:hAnsi="IOI Light" w:cs="Tahoma"/>
          <w:kern w:val="1"/>
          <w:lang w:eastAsia="hi-IN" w:bidi="hi-IN"/>
        </w:rPr>
        <w:t>was erleben</w:t>
      </w:r>
      <w:r w:rsidRPr="005833BE">
        <w:rPr>
          <w:rFonts w:ascii="IOI Light" w:eastAsia="Calibri Light" w:hAnsi="IOI Light" w:cs="Tahoma"/>
          <w:kern w:val="1"/>
          <w:lang w:eastAsia="hi-IN" w:bidi="hi-IN"/>
        </w:rPr>
        <w:t xml:space="preserve"> will, </w:t>
      </w:r>
      <w:r w:rsidR="00853A4E" w:rsidRPr="005833BE">
        <w:rPr>
          <w:rFonts w:ascii="IOI Light" w:eastAsia="Calibri Light" w:hAnsi="IOI Light" w:cs="Tahoma"/>
          <w:kern w:val="1"/>
          <w:lang w:eastAsia="hi-IN" w:bidi="hi-IN"/>
        </w:rPr>
        <w:t xml:space="preserve">findet mit der </w:t>
      </w:r>
      <w:r w:rsidR="006E69F5" w:rsidRPr="005833BE">
        <w:rPr>
          <w:rFonts w:ascii="IOI Light" w:eastAsia="Calibri Light" w:hAnsi="IOI Light" w:cs="Tahoma"/>
          <w:kern w:val="1"/>
          <w:lang w:eastAsia="hi-IN" w:bidi="hi-IN"/>
        </w:rPr>
        <w:t xml:space="preserve">gerade einmal 15 Gehminuten entfernten </w:t>
      </w:r>
      <w:hyperlink r:id="rId9" w:history="1">
        <w:r w:rsidR="008C6F53" w:rsidRPr="005833BE">
          <w:rPr>
            <w:rStyle w:val="Hyperlink"/>
            <w:rFonts w:ascii="IOI Light" w:eastAsia="Calibri Light" w:hAnsi="IOI Light" w:cs="Tahoma"/>
            <w:b/>
            <w:bCs/>
            <w:kern w:val="1"/>
            <w:lang w:eastAsia="hi-IN" w:bidi="hi-IN"/>
          </w:rPr>
          <w:t>Camden Street</w:t>
        </w:r>
      </w:hyperlink>
      <w:r w:rsidR="001D3600" w:rsidRPr="005833BE">
        <w:rPr>
          <w:rFonts w:ascii="IOI Light" w:eastAsia="Calibri Light" w:hAnsi="IOI Light" w:cs="Tahoma"/>
          <w:kern w:val="1"/>
          <w:lang w:eastAsia="hi-IN" w:bidi="hi-IN"/>
        </w:rPr>
        <w:t xml:space="preserve"> </w:t>
      </w:r>
      <w:r w:rsidR="006E69F5" w:rsidRPr="005833BE">
        <w:rPr>
          <w:rFonts w:ascii="IOI Light" w:eastAsia="Calibri Light" w:hAnsi="IOI Light" w:cs="Tahoma"/>
          <w:kern w:val="1"/>
          <w:lang w:eastAsia="hi-IN" w:bidi="hi-IN"/>
        </w:rPr>
        <w:t>eine interessante Alternative</w:t>
      </w:r>
      <w:r w:rsidR="00853A4E" w:rsidRPr="005833BE">
        <w:rPr>
          <w:rFonts w:ascii="IOI Light" w:eastAsia="Calibri Light" w:hAnsi="IOI Light" w:cs="Tahoma"/>
          <w:kern w:val="1"/>
          <w:lang w:eastAsia="hi-IN" w:bidi="hi-IN"/>
        </w:rPr>
        <w:t xml:space="preserve">. </w:t>
      </w:r>
      <w:r w:rsidR="006E69F5" w:rsidRPr="005833BE">
        <w:rPr>
          <w:rFonts w:ascii="IOI Light" w:eastAsia="Calibri Light" w:hAnsi="IOI Light" w:cs="Tahoma"/>
          <w:kern w:val="1"/>
          <w:lang w:eastAsia="hi-IN" w:bidi="hi-IN"/>
        </w:rPr>
        <w:t>Das</w:t>
      </w:r>
      <w:r w:rsidR="00853A4E" w:rsidRPr="005833BE">
        <w:rPr>
          <w:rFonts w:ascii="IOI Light" w:eastAsia="Calibri Light" w:hAnsi="IOI Light" w:cs="Tahoma"/>
          <w:kern w:val="1"/>
          <w:lang w:eastAsia="hi-IN" w:bidi="hi-IN"/>
        </w:rPr>
        <w:t xml:space="preserve"> Magazin „Time Out“ </w:t>
      </w:r>
      <w:r w:rsidR="00D029F9" w:rsidRPr="005833BE">
        <w:rPr>
          <w:rFonts w:ascii="IOI Light" w:eastAsia="Calibri Light" w:hAnsi="IOI Light" w:cs="Tahoma"/>
          <w:kern w:val="1"/>
          <w:lang w:eastAsia="hi-IN" w:bidi="hi-IN"/>
        </w:rPr>
        <w:t>wählte</w:t>
      </w:r>
      <w:r w:rsidR="006E69F5" w:rsidRPr="005833BE">
        <w:rPr>
          <w:rFonts w:ascii="IOI Light" w:eastAsia="Calibri Light" w:hAnsi="IOI Light" w:cs="Tahoma"/>
          <w:kern w:val="1"/>
          <w:lang w:eastAsia="hi-IN" w:bidi="hi-IN"/>
        </w:rPr>
        <w:t xml:space="preserve"> die Gegend kürzlich </w:t>
      </w:r>
      <w:r w:rsidR="00853A4E" w:rsidRPr="005833BE">
        <w:rPr>
          <w:rFonts w:ascii="IOI Light" w:eastAsia="Calibri Light" w:hAnsi="IOI Light" w:cs="Tahoma"/>
          <w:kern w:val="1"/>
          <w:lang w:eastAsia="hi-IN" w:bidi="hi-IN"/>
        </w:rPr>
        <w:t xml:space="preserve">gar </w:t>
      </w:r>
      <w:r w:rsidR="00CD6B4C" w:rsidRPr="005833BE">
        <w:rPr>
          <w:rFonts w:ascii="IOI Light" w:eastAsia="Calibri Light" w:hAnsi="IOI Light" w:cs="Tahoma"/>
          <w:kern w:val="1"/>
          <w:lang w:eastAsia="hi-IN" w:bidi="hi-IN"/>
        </w:rPr>
        <w:t>unter die</w:t>
      </w:r>
      <w:r w:rsidR="001D3600" w:rsidRPr="005833BE">
        <w:rPr>
          <w:rFonts w:ascii="IOI Light" w:eastAsia="Calibri Light" w:hAnsi="IOI Light" w:cs="Tahoma"/>
          <w:kern w:val="1"/>
          <w:lang w:eastAsia="hi-IN" w:bidi="hi-IN"/>
        </w:rPr>
        <w:t xml:space="preserve"> </w:t>
      </w:r>
      <w:r w:rsidR="006E69F5" w:rsidRPr="005833BE">
        <w:rPr>
          <w:rFonts w:ascii="IOI Light" w:eastAsia="Calibri Light" w:hAnsi="IOI Light" w:cs="Tahoma"/>
          <w:kern w:val="1"/>
          <w:lang w:eastAsia="hi-IN" w:bidi="hi-IN"/>
        </w:rPr>
        <w:t xml:space="preserve">30 </w:t>
      </w:r>
      <w:r w:rsidR="001D3600" w:rsidRPr="005833BE">
        <w:rPr>
          <w:rFonts w:ascii="IOI Light" w:eastAsia="Calibri Light" w:hAnsi="IOI Light" w:cs="Tahoma"/>
          <w:kern w:val="1"/>
          <w:lang w:eastAsia="hi-IN" w:bidi="hi-IN"/>
        </w:rPr>
        <w:t>coolste</w:t>
      </w:r>
      <w:r w:rsidR="006E69F5" w:rsidRPr="005833BE">
        <w:rPr>
          <w:rFonts w:ascii="IOI Light" w:eastAsia="Calibri Light" w:hAnsi="IOI Light" w:cs="Tahoma"/>
          <w:kern w:val="1"/>
          <w:lang w:eastAsia="hi-IN" w:bidi="hi-IN"/>
        </w:rPr>
        <w:t>n</w:t>
      </w:r>
      <w:r w:rsidR="001D3600" w:rsidRPr="005833BE">
        <w:rPr>
          <w:rFonts w:ascii="IOI Light" w:eastAsia="Calibri Light" w:hAnsi="IOI Light" w:cs="Tahoma"/>
          <w:kern w:val="1"/>
          <w:lang w:eastAsia="hi-IN" w:bidi="hi-IN"/>
        </w:rPr>
        <w:t xml:space="preserve"> </w:t>
      </w:r>
      <w:r w:rsidR="006E69F5" w:rsidRPr="005833BE">
        <w:rPr>
          <w:rFonts w:ascii="IOI Light" w:eastAsia="Calibri Light" w:hAnsi="IOI Light" w:cs="Tahoma"/>
          <w:kern w:val="1"/>
          <w:lang w:eastAsia="hi-IN" w:bidi="hi-IN"/>
        </w:rPr>
        <w:t>Stadtv</w:t>
      </w:r>
      <w:r w:rsidR="00853A4E" w:rsidRPr="005833BE">
        <w:rPr>
          <w:rFonts w:ascii="IOI Light" w:eastAsia="Calibri Light" w:hAnsi="IOI Light" w:cs="Tahoma"/>
          <w:kern w:val="1"/>
          <w:lang w:eastAsia="hi-IN" w:bidi="hi-IN"/>
        </w:rPr>
        <w:t xml:space="preserve">iertel </w:t>
      </w:r>
      <w:r w:rsidR="001D3600" w:rsidRPr="005833BE">
        <w:rPr>
          <w:rFonts w:ascii="IOI Light" w:eastAsia="Calibri Light" w:hAnsi="IOI Light" w:cs="Tahoma"/>
          <w:kern w:val="1"/>
          <w:lang w:eastAsia="hi-IN" w:bidi="hi-IN"/>
        </w:rPr>
        <w:t>der Welt</w:t>
      </w:r>
      <w:r w:rsidR="00853A4E" w:rsidRPr="005833BE">
        <w:rPr>
          <w:rFonts w:ascii="IOI Light" w:eastAsia="Calibri Light" w:hAnsi="IOI Light" w:cs="Tahoma"/>
          <w:kern w:val="1"/>
          <w:lang w:eastAsia="hi-IN" w:bidi="hi-IN"/>
        </w:rPr>
        <w:t xml:space="preserve">. Begründung: </w:t>
      </w:r>
      <w:r w:rsidR="006E69F5" w:rsidRPr="005833BE">
        <w:rPr>
          <w:rFonts w:ascii="IOI Light" w:eastAsia="Calibri Light" w:hAnsi="IOI Light" w:cs="Tahoma"/>
          <w:kern w:val="1"/>
          <w:lang w:eastAsia="hi-IN" w:bidi="hi-IN"/>
        </w:rPr>
        <w:t>Camden Street samt Umgebung</w:t>
      </w:r>
      <w:r w:rsidR="00853A4E" w:rsidRPr="005833BE">
        <w:rPr>
          <w:rFonts w:ascii="IOI Light" w:eastAsia="Calibri Light" w:hAnsi="IOI Light" w:cs="Tahoma"/>
          <w:kern w:val="1"/>
          <w:lang w:eastAsia="hi-IN" w:bidi="hi-IN"/>
        </w:rPr>
        <w:t xml:space="preserve"> habe sich </w:t>
      </w:r>
      <w:r w:rsidR="008C6F53" w:rsidRPr="005833BE">
        <w:rPr>
          <w:rFonts w:ascii="IOI Light" w:eastAsia="Calibri Light" w:hAnsi="IOI Light" w:cs="Tahoma"/>
          <w:kern w:val="1"/>
          <w:lang w:eastAsia="hi-IN" w:bidi="hi-IN"/>
        </w:rPr>
        <w:t xml:space="preserve">einen „schnörkellosen, postmodernen Charakter“ bewahrt </w:t>
      </w:r>
      <w:r w:rsidR="00853A4E" w:rsidRPr="005833BE">
        <w:rPr>
          <w:rFonts w:ascii="IOI Light" w:eastAsia="Calibri Light" w:hAnsi="IOI Light" w:cs="Tahoma"/>
          <w:kern w:val="1"/>
          <w:lang w:eastAsia="hi-IN" w:bidi="hi-IN"/>
        </w:rPr>
        <w:t xml:space="preserve">und </w:t>
      </w:r>
      <w:r w:rsidR="008C6F53" w:rsidRPr="005833BE">
        <w:rPr>
          <w:rFonts w:ascii="IOI Light" w:eastAsia="Calibri Light" w:hAnsi="IOI Light" w:cs="Tahoma"/>
          <w:kern w:val="1"/>
          <w:lang w:eastAsia="hi-IN" w:bidi="hi-IN"/>
        </w:rPr>
        <w:t>zeichne sich</w:t>
      </w:r>
      <w:r w:rsidR="00853A4E" w:rsidRPr="005833BE">
        <w:rPr>
          <w:rFonts w:ascii="IOI Light" w:eastAsia="Calibri Light" w:hAnsi="IOI Light" w:cs="Tahoma"/>
          <w:kern w:val="1"/>
          <w:lang w:eastAsia="hi-IN" w:bidi="hi-IN"/>
        </w:rPr>
        <w:t xml:space="preserve"> </w:t>
      </w:r>
      <w:r w:rsidR="008C6F53" w:rsidRPr="005833BE">
        <w:rPr>
          <w:rFonts w:ascii="IOI Light" w:eastAsia="Calibri Light" w:hAnsi="IOI Light" w:cs="Tahoma"/>
          <w:kern w:val="1"/>
          <w:lang w:eastAsia="hi-IN" w:bidi="hi-IN"/>
        </w:rPr>
        <w:t>durch „unprätentiöse Pubs, politische Straßenkunst und eine lebhafte Restaurantszene“ aus.</w:t>
      </w:r>
      <w:r w:rsidR="00853A4E" w:rsidRPr="005833BE">
        <w:rPr>
          <w:rFonts w:ascii="IOI Light" w:eastAsia="Calibri Light" w:hAnsi="IOI Light" w:cs="Tahoma"/>
          <w:kern w:val="1"/>
          <w:lang w:eastAsia="hi-IN" w:bidi="hi-IN"/>
        </w:rPr>
        <w:t xml:space="preserve"> </w:t>
      </w:r>
      <w:r w:rsidR="006E69F5" w:rsidRPr="005833BE">
        <w:rPr>
          <w:rFonts w:ascii="IOI Light" w:eastAsia="Calibri Light" w:hAnsi="IOI Light" w:cs="Tahoma"/>
          <w:kern w:val="1"/>
          <w:lang w:eastAsia="hi-IN" w:bidi="hi-IN"/>
        </w:rPr>
        <w:t>Top-Tipps stellen das</w:t>
      </w:r>
      <w:r w:rsidR="00A22448" w:rsidRPr="005833BE">
        <w:rPr>
          <w:rFonts w:ascii="IOI Light" w:eastAsia="Calibri Light" w:hAnsi="IOI Light" w:cs="Tahoma"/>
          <w:kern w:val="1"/>
          <w:lang w:eastAsia="hi-IN" w:bidi="hi-IN"/>
        </w:rPr>
        <w:t xml:space="preserve"> </w:t>
      </w:r>
      <w:r w:rsidR="00853A4E" w:rsidRPr="005833BE">
        <w:rPr>
          <w:rFonts w:ascii="IOI Light" w:eastAsia="Calibri Light" w:hAnsi="IOI Light" w:cs="Tahoma"/>
          <w:kern w:val="1"/>
          <w:lang w:eastAsia="hi-IN" w:bidi="hi-IN"/>
        </w:rPr>
        <w:t>„</w:t>
      </w:r>
      <w:r w:rsidR="008C6F53" w:rsidRPr="005833BE">
        <w:rPr>
          <w:rFonts w:ascii="IOI Light" w:eastAsia="Calibri Light" w:hAnsi="IOI Light" w:cs="Tahoma"/>
          <w:kern w:val="1"/>
          <w:lang w:eastAsia="hi-IN" w:bidi="hi-IN"/>
        </w:rPr>
        <w:t>Bleeding Horse Pub</w:t>
      </w:r>
      <w:r w:rsidR="00853A4E" w:rsidRPr="005833BE">
        <w:rPr>
          <w:rFonts w:ascii="IOI Light" w:eastAsia="Calibri Light" w:hAnsi="IOI Light" w:cs="Tahoma"/>
          <w:kern w:val="1"/>
          <w:lang w:eastAsia="hi-IN" w:bidi="hi-IN"/>
        </w:rPr>
        <w:t>“</w:t>
      </w:r>
      <w:r w:rsidR="006E69F5" w:rsidRPr="005833BE">
        <w:rPr>
          <w:rFonts w:ascii="IOI Light" w:eastAsia="Calibri Light" w:hAnsi="IOI Light" w:cs="Tahoma"/>
          <w:kern w:val="1"/>
          <w:lang w:eastAsia="hi-IN" w:bidi="hi-IN"/>
        </w:rPr>
        <w:t xml:space="preserve"> oder </w:t>
      </w:r>
      <w:r w:rsidR="00CD6B4C" w:rsidRPr="005833BE">
        <w:rPr>
          <w:rFonts w:ascii="IOI Light" w:eastAsia="Calibri Light" w:hAnsi="IOI Light" w:cs="Tahoma"/>
          <w:kern w:val="1"/>
          <w:lang w:eastAsia="hi-IN" w:bidi="hi-IN"/>
        </w:rPr>
        <w:t xml:space="preserve">das für seine Comedy-Abende bekannte </w:t>
      </w:r>
      <w:r w:rsidR="00853A4E" w:rsidRPr="005833BE">
        <w:rPr>
          <w:rFonts w:ascii="IOI Light" w:eastAsia="Calibri Light" w:hAnsi="IOI Light" w:cs="Tahoma"/>
          <w:kern w:val="1"/>
          <w:lang w:eastAsia="hi-IN" w:bidi="hi-IN"/>
        </w:rPr>
        <w:t>„</w:t>
      </w:r>
      <w:r w:rsidR="008C6F53" w:rsidRPr="005833BE">
        <w:rPr>
          <w:rFonts w:ascii="IOI Light" w:eastAsia="Calibri Light" w:hAnsi="IOI Light" w:cs="Tahoma"/>
          <w:kern w:val="1"/>
          <w:lang w:eastAsia="hi-IN" w:bidi="hi-IN"/>
        </w:rPr>
        <w:t>Anseo</w:t>
      </w:r>
      <w:r w:rsidR="00853A4E" w:rsidRPr="005833BE">
        <w:rPr>
          <w:rFonts w:ascii="IOI Light" w:eastAsia="Calibri Light" w:hAnsi="IOI Light" w:cs="Tahoma"/>
          <w:kern w:val="1"/>
          <w:lang w:eastAsia="hi-IN" w:bidi="hi-IN"/>
        </w:rPr>
        <w:t>“</w:t>
      </w:r>
      <w:r w:rsidR="00D029F9" w:rsidRPr="005833BE">
        <w:rPr>
          <w:rFonts w:ascii="IOI Light" w:eastAsia="Calibri Light" w:hAnsi="IOI Light" w:cs="Tahoma"/>
          <w:kern w:val="1"/>
          <w:lang w:eastAsia="hi-IN" w:bidi="hi-IN"/>
        </w:rPr>
        <w:t xml:space="preserve"> dar</w:t>
      </w:r>
      <w:r w:rsidR="006E69F5" w:rsidRPr="005833BE">
        <w:rPr>
          <w:rFonts w:ascii="IOI Light" w:eastAsia="Calibri Light" w:hAnsi="IOI Light" w:cs="Tahoma"/>
          <w:kern w:val="1"/>
          <w:lang w:eastAsia="hi-IN" w:bidi="hi-IN"/>
        </w:rPr>
        <w:t>.</w:t>
      </w:r>
    </w:p>
    <w:p w14:paraId="2E535E78" w14:textId="77777777" w:rsidR="00F57237" w:rsidRPr="005833BE" w:rsidRDefault="00F57237" w:rsidP="009255F6">
      <w:pPr>
        <w:widowControl w:val="0"/>
        <w:suppressAutoHyphens/>
        <w:spacing w:line="276" w:lineRule="auto"/>
        <w:textAlignment w:val="baseline"/>
        <w:rPr>
          <w:rFonts w:ascii="IOI Light" w:eastAsia="Calibri Light" w:hAnsi="IOI Light" w:cs="Tahoma"/>
          <w:kern w:val="1"/>
          <w:lang w:eastAsia="hi-IN" w:bidi="hi-IN"/>
        </w:rPr>
      </w:pPr>
    </w:p>
    <w:p w14:paraId="46F0B351" w14:textId="5FACACD0" w:rsidR="001D3600" w:rsidRPr="005833BE" w:rsidRDefault="00853A4E" w:rsidP="009255F6">
      <w:pPr>
        <w:widowControl w:val="0"/>
        <w:suppressAutoHyphens/>
        <w:spacing w:line="276" w:lineRule="auto"/>
        <w:textAlignment w:val="baseline"/>
        <w:rPr>
          <w:rFonts w:ascii="IOI Light" w:eastAsia="Calibri Light" w:hAnsi="IOI Light" w:cs="Tahoma"/>
          <w:b/>
          <w:bCs/>
          <w:kern w:val="1"/>
          <w:lang w:eastAsia="hi-IN" w:bidi="hi-IN"/>
        </w:rPr>
      </w:pPr>
      <w:r w:rsidRPr="005833BE">
        <w:rPr>
          <w:rFonts w:ascii="IOI Light" w:eastAsia="Calibri Light" w:hAnsi="IOI Light" w:cs="Tahoma"/>
          <w:b/>
          <w:bCs/>
          <w:kern w:val="1"/>
          <w:lang w:eastAsia="hi-IN" w:bidi="hi-IN"/>
        </w:rPr>
        <w:t>Cahir Castle s</w:t>
      </w:r>
      <w:r w:rsidR="001D3600" w:rsidRPr="005833BE">
        <w:rPr>
          <w:rFonts w:ascii="IOI Light" w:eastAsia="Calibri Light" w:hAnsi="IOI Light" w:cs="Tahoma"/>
          <w:b/>
          <w:bCs/>
          <w:kern w:val="1"/>
          <w:lang w:eastAsia="hi-IN" w:bidi="hi-IN"/>
        </w:rPr>
        <w:t>tatt Blarney Castle</w:t>
      </w:r>
    </w:p>
    <w:p w14:paraId="31518150" w14:textId="31CF0EED" w:rsidR="004B24C1" w:rsidRPr="005833BE" w:rsidRDefault="00893352" w:rsidP="004B24C1">
      <w:pPr>
        <w:widowControl w:val="0"/>
        <w:suppressAutoHyphens/>
        <w:spacing w:line="276" w:lineRule="auto"/>
        <w:textAlignment w:val="baseline"/>
        <w:rPr>
          <w:rFonts w:ascii="IOI Light" w:eastAsia="Calibri Light" w:hAnsi="IOI Light" w:cs="Tahoma"/>
          <w:kern w:val="1"/>
          <w:lang w:eastAsia="hi-IN" w:bidi="hi-IN"/>
        </w:rPr>
      </w:pPr>
      <w:r w:rsidRPr="005833BE">
        <w:rPr>
          <w:rFonts w:ascii="IOI Light" w:hAnsi="IOI Light"/>
        </w:rPr>
        <w:t xml:space="preserve">Seit mehr als fünf Jahrhunderten heißt es, ein Schmatzer auf den </w:t>
      </w:r>
      <w:r w:rsidR="001864E5">
        <w:rPr>
          <w:rFonts w:ascii="IOI Light" w:hAnsi="IOI Light"/>
          <w:b/>
          <w:bCs/>
        </w:rPr>
        <w:fldChar w:fldCharType="begin"/>
      </w:r>
      <w:r w:rsidR="001864E5">
        <w:rPr>
          <w:rFonts w:ascii="IOI Light" w:hAnsi="IOI Light"/>
          <w:b/>
          <w:bCs/>
        </w:rPr>
        <w:instrText>HYPERLINK "https://go.irlnd.co/m0ea7au5"</w:instrText>
      </w:r>
      <w:r w:rsidR="001864E5">
        <w:rPr>
          <w:rFonts w:ascii="IOI Light" w:hAnsi="IOI Light"/>
          <w:b/>
          <w:bCs/>
        </w:rPr>
      </w:r>
      <w:r w:rsidR="001864E5">
        <w:rPr>
          <w:rFonts w:ascii="IOI Light" w:hAnsi="IOI Light"/>
          <w:b/>
          <w:bCs/>
        </w:rPr>
        <w:fldChar w:fldCharType="separate"/>
      </w:r>
      <w:r w:rsidRPr="001864E5">
        <w:rPr>
          <w:rStyle w:val="Hyperlink"/>
          <w:rFonts w:ascii="IOI Light" w:hAnsi="IOI Light"/>
          <w:b/>
          <w:bCs/>
        </w:rPr>
        <w:t>Blarney Stone</w:t>
      </w:r>
      <w:r w:rsidR="001864E5">
        <w:rPr>
          <w:rFonts w:ascii="IOI Light" w:hAnsi="IOI Light"/>
          <w:b/>
          <w:bCs/>
        </w:rPr>
        <w:fldChar w:fldCharType="end"/>
      </w:r>
      <w:r w:rsidRPr="005833BE">
        <w:rPr>
          <w:rFonts w:ascii="IOI Light" w:hAnsi="IOI Light"/>
        </w:rPr>
        <w:t xml:space="preserve"> </w:t>
      </w:r>
      <w:r w:rsidR="00853A4E" w:rsidRPr="005833BE">
        <w:rPr>
          <w:rFonts w:ascii="IOI Light" w:hAnsi="IOI Light"/>
        </w:rPr>
        <w:t xml:space="preserve">im gleichnamigen Schloss verleihe </w:t>
      </w:r>
      <w:r w:rsidRPr="005833BE">
        <w:rPr>
          <w:rFonts w:ascii="IOI Light" w:hAnsi="IOI Light"/>
        </w:rPr>
        <w:t xml:space="preserve">die Gabe der Redegewandtheit („Gift of the Gab“). Angeblich sei man danach nie mehr sprachlos. Andererseits kann einem vor Ort </w:t>
      </w:r>
      <w:r w:rsidRPr="005833BE">
        <w:rPr>
          <w:rFonts w:ascii="IOI Light" w:hAnsi="IOI Light"/>
        </w:rPr>
        <w:lastRenderedPageBreak/>
        <w:t xml:space="preserve">genau das schon mal passieren, angesichts </w:t>
      </w:r>
      <w:r w:rsidR="00853A4E" w:rsidRPr="005833BE">
        <w:rPr>
          <w:rFonts w:ascii="IOI Light" w:hAnsi="IOI Light"/>
        </w:rPr>
        <w:t xml:space="preserve">voller Busparkplätze und Heerscharen von </w:t>
      </w:r>
      <w:r w:rsidR="001D3600" w:rsidRPr="005833BE">
        <w:rPr>
          <w:rFonts w:ascii="IOI Light" w:eastAsia="Calibri Light" w:hAnsi="IOI Light" w:cs="Tahoma"/>
          <w:kern w:val="1"/>
          <w:lang w:eastAsia="hi-IN" w:bidi="hi-IN"/>
        </w:rPr>
        <w:t xml:space="preserve">Touristen </w:t>
      </w:r>
      <w:r w:rsidRPr="005833BE">
        <w:rPr>
          <w:rFonts w:ascii="IOI Light" w:eastAsia="Calibri Light" w:hAnsi="IOI Light" w:cs="Tahoma"/>
          <w:kern w:val="1"/>
          <w:lang w:eastAsia="hi-IN" w:bidi="hi-IN"/>
        </w:rPr>
        <w:t>– 2023 waren es fast eine halbe Million</w:t>
      </w:r>
      <w:r w:rsidR="00853A4E" w:rsidRPr="005833BE">
        <w:rPr>
          <w:rFonts w:ascii="IOI Light" w:eastAsia="Calibri Light" w:hAnsi="IOI Light" w:cs="Tahoma"/>
          <w:kern w:val="1"/>
          <w:lang w:eastAsia="hi-IN" w:bidi="hi-IN"/>
        </w:rPr>
        <w:t xml:space="preserve">. </w:t>
      </w:r>
      <w:r w:rsidR="004B24C1" w:rsidRPr="005833BE">
        <w:rPr>
          <w:rFonts w:ascii="IOI Light" w:eastAsia="Calibri Light" w:hAnsi="IOI Light" w:cs="Tahoma"/>
          <w:kern w:val="1"/>
          <w:lang w:eastAsia="hi-IN" w:bidi="hi-IN"/>
        </w:rPr>
        <w:t xml:space="preserve">Gerade einmal ein Fünftel davon suchte </w:t>
      </w:r>
      <w:r w:rsidR="00153D7B">
        <w:rPr>
          <w:rFonts w:ascii="IOI Light" w:eastAsia="Calibri Light" w:hAnsi="IOI Light" w:cs="Tahoma"/>
          <w:b/>
          <w:bCs/>
          <w:kern w:val="1"/>
          <w:lang w:eastAsia="hi-IN" w:bidi="hi-IN"/>
        </w:rPr>
        <w:fldChar w:fldCharType="begin"/>
      </w:r>
      <w:r w:rsidR="00153D7B">
        <w:rPr>
          <w:rFonts w:ascii="IOI Light" w:eastAsia="Calibri Light" w:hAnsi="IOI Light" w:cs="Tahoma"/>
          <w:b/>
          <w:bCs/>
          <w:kern w:val="1"/>
          <w:lang w:eastAsia="hi-IN" w:bidi="hi-IN"/>
        </w:rPr>
        <w:instrText>HYPERLINK "https://go.irlnd.co/akvn7zdi"</w:instrText>
      </w:r>
      <w:r w:rsidR="00153D7B">
        <w:rPr>
          <w:rFonts w:ascii="IOI Light" w:eastAsia="Calibri Light" w:hAnsi="IOI Light" w:cs="Tahoma"/>
          <w:b/>
          <w:bCs/>
          <w:kern w:val="1"/>
          <w:lang w:eastAsia="hi-IN" w:bidi="hi-IN"/>
        </w:rPr>
      </w:r>
      <w:r w:rsidR="00153D7B">
        <w:rPr>
          <w:rFonts w:ascii="IOI Light" w:eastAsia="Calibri Light" w:hAnsi="IOI Light" w:cs="Tahoma"/>
          <w:b/>
          <w:bCs/>
          <w:kern w:val="1"/>
          <w:lang w:eastAsia="hi-IN" w:bidi="hi-IN"/>
        </w:rPr>
        <w:fldChar w:fldCharType="separate"/>
      </w:r>
      <w:r w:rsidR="004B24C1" w:rsidRPr="00153D7B">
        <w:rPr>
          <w:rStyle w:val="Hyperlink"/>
          <w:rFonts w:ascii="IOI Light" w:eastAsia="Calibri Light" w:hAnsi="IOI Light" w:cs="Tahoma"/>
          <w:b/>
          <w:bCs/>
          <w:kern w:val="1"/>
          <w:lang w:eastAsia="hi-IN" w:bidi="hi-IN"/>
        </w:rPr>
        <w:t>Cahir Castle</w:t>
      </w:r>
      <w:r w:rsidR="00153D7B">
        <w:rPr>
          <w:rFonts w:ascii="IOI Light" w:eastAsia="Calibri Light" w:hAnsi="IOI Light" w:cs="Tahoma"/>
          <w:b/>
          <w:bCs/>
          <w:kern w:val="1"/>
          <w:lang w:eastAsia="hi-IN" w:bidi="hi-IN"/>
        </w:rPr>
        <w:fldChar w:fldCharType="end"/>
      </w:r>
      <w:r w:rsidR="004B24C1" w:rsidRPr="005833BE">
        <w:rPr>
          <w:rFonts w:ascii="IOI Light" w:eastAsia="Calibri Light" w:hAnsi="IOI Light" w:cs="Tahoma"/>
          <w:kern w:val="1"/>
          <w:lang w:eastAsia="hi-IN" w:bidi="hi-IN"/>
        </w:rPr>
        <w:t xml:space="preserve"> im benachbarten County Tipperary auf. Derweil gilt die </w:t>
      </w:r>
      <w:r w:rsidR="00D029F9" w:rsidRPr="005833BE">
        <w:rPr>
          <w:rFonts w:ascii="IOI Light" w:eastAsia="Calibri Light" w:hAnsi="IOI Light" w:cs="Tahoma"/>
          <w:kern w:val="1"/>
          <w:lang w:eastAsia="hi-IN" w:bidi="hi-IN"/>
        </w:rPr>
        <w:t>nur</w:t>
      </w:r>
      <w:r w:rsidR="004B24C1" w:rsidRPr="005833BE">
        <w:rPr>
          <w:rFonts w:ascii="IOI Light" w:eastAsia="Calibri Light" w:hAnsi="IOI Light" w:cs="Tahoma"/>
          <w:kern w:val="1"/>
          <w:lang w:eastAsia="hi-IN" w:bidi="hi-IN"/>
        </w:rPr>
        <w:t xml:space="preserve"> 80 Kilometer entfernte, trutzige Anlage aus dem 12. Jahrhundert als eine der schönsten und am besten erhaltenen mittelalterlichen Festungen Irlands. </w:t>
      </w:r>
      <w:r w:rsidR="00D029F9" w:rsidRPr="005833BE">
        <w:rPr>
          <w:rFonts w:ascii="IOI Light" w:eastAsia="Calibri Light" w:hAnsi="IOI Light" w:cs="Tahoma"/>
          <w:kern w:val="1"/>
          <w:lang w:eastAsia="hi-IN" w:bidi="hi-IN"/>
        </w:rPr>
        <w:t xml:space="preserve">Offenbar wissen nur wenige, wie sehenswert </w:t>
      </w:r>
      <w:r w:rsidR="004B24C1" w:rsidRPr="005833BE">
        <w:rPr>
          <w:rFonts w:ascii="IOI Light" w:eastAsia="Calibri Light" w:hAnsi="IOI Light" w:cs="Tahoma"/>
          <w:kern w:val="1"/>
          <w:lang w:eastAsia="hi-IN" w:bidi="hi-IN"/>
        </w:rPr>
        <w:t>Wach- und Wehrtürme</w:t>
      </w:r>
      <w:r w:rsidR="00D029F9" w:rsidRPr="005833BE">
        <w:rPr>
          <w:rFonts w:ascii="IOI Light" w:eastAsia="Calibri Light" w:hAnsi="IOI Light" w:cs="Tahoma"/>
          <w:kern w:val="1"/>
          <w:lang w:eastAsia="hi-IN" w:bidi="hi-IN"/>
        </w:rPr>
        <w:t xml:space="preserve"> sind, </w:t>
      </w:r>
      <w:r w:rsidR="004B24C1" w:rsidRPr="005833BE">
        <w:rPr>
          <w:rFonts w:ascii="IOI Light" w:eastAsia="Calibri Light" w:hAnsi="IOI Light" w:cs="Tahoma"/>
          <w:kern w:val="1"/>
          <w:lang w:eastAsia="hi-IN" w:bidi="hi-IN"/>
        </w:rPr>
        <w:t xml:space="preserve">die Lage auf einer Insel im Fluss Suir </w:t>
      </w:r>
      <w:r w:rsidR="00D029F9" w:rsidRPr="005833BE">
        <w:rPr>
          <w:rFonts w:ascii="IOI Light" w:eastAsia="Calibri Light" w:hAnsi="IOI Light" w:cs="Tahoma"/>
          <w:kern w:val="1"/>
          <w:lang w:eastAsia="hi-IN" w:bidi="hi-IN"/>
        </w:rPr>
        <w:t xml:space="preserve">ist es </w:t>
      </w:r>
      <w:r w:rsidR="004B24C1" w:rsidRPr="005833BE">
        <w:rPr>
          <w:rFonts w:ascii="IOI Light" w:eastAsia="Calibri Light" w:hAnsi="IOI Light" w:cs="Tahoma"/>
          <w:kern w:val="1"/>
          <w:lang w:eastAsia="hi-IN" w:bidi="hi-IN"/>
        </w:rPr>
        <w:t>sowieso</w:t>
      </w:r>
      <w:r w:rsidR="00D029F9" w:rsidRPr="005833BE">
        <w:rPr>
          <w:rFonts w:ascii="IOI Light" w:eastAsia="Calibri Light" w:hAnsi="IOI Light" w:cs="Tahoma"/>
          <w:kern w:val="1"/>
          <w:lang w:eastAsia="hi-IN" w:bidi="hi-IN"/>
        </w:rPr>
        <w:t xml:space="preserve"> – und als Krönung gibt es eine audiovisuelle Show obendrauf.</w:t>
      </w:r>
    </w:p>
    <w:p w14:paraId="65B8C883" w14:textId="77777777" w:rsidR="00C04311" w:rsidRPr="005833BE" w:rsidRDefault="00C04311" w:rsidP="001D3600">
      <w:pPr>
        <w:widowControl w:val="0"/>
        <w:suppressAutoHyphens/>
        <w:spacing w:line="276" w:lineRule="auto"/>
        <w:textAlignment w:val="baseline"/>
        <w:rPr>
          <w:rFonts w:ascii="IOI Light" w:eastAsia="Calibri Light" w:hAnsi="IOI Light" w:cs="Tahoma"/>
          <w:kern w:val="1"/>
          <w:lang w:eastAsia="hi-IN" w:bidi="hi-IN"/>
        </w:rPr>
      </w:pPr>
    </w:p>
    <w:p w14:paraId="0B7D2753" w14:textId="4D7213EC" w:rsidR="00C04311" w:rsidRPr="005833BE" w:rsidRDefault="008C6F53" w:rsidP="001D3600">
      <w:pPr>
        <w:widowControl w:val="0"/>
        <w:suppressAutoHyphens/>
        <w:spacing w:line="276" w:lineRule="auto"/>
        <w:textAlignment w:val="baseline"/>
        <w:rPr>
          <w:rFonts w:ascii="IOI Light" w:eastAsia="Calibri Light" w:hAnsi="IOI Light" w:cs="Tahoma"/>
          <w:b/>
          <w:bCs/>
          <w:kern w:val="1"/>
          <w:lang w:val="en-US" w:eastAsia="hi-IN" w:bidi="hi-IN"/>
        </w:rPr>
      </w:pPr>
      <w:r w:rsidRPr="005833BE">
        <w:rPr>
          <w:rFonts w:ascii="IOI Light" w:eastAsia="Calibri Light" w:hAnsi="IOI Light" w:cs="Tahoma"/>
          <w:b/>
          <w:bCs/>
          <w:kern w:val="1"/>
          <w:lang w:val="en-US" w:eastAsia="hi-IN" w:bidi="hi-IN"/>
        </w:rPr>
        <w:t xml:space="preserve">Wild </w:t>
      </w:r>
      <w:proofErr w:type="spellStart"/>
      <w:r w:rsidRPr="005833BE">
        <w:rPr>
          <w:rFonts w:ascii="IOI Light" w:eastAsia="Calibri Light" w:hAnsi="IOI Light" w:cs="Tahoma"/>
          <w:b/>
          <w:bCs/>
          <w:kern w:val="1"/>
          <w:lang w:val="en-US" w:eastAsia="hi-IN" w:bidi="hi-IN"/>
        </w:rPr>
        <w:t>Nephin</w:t>
      </w:r>
      <w:proofErr w:type="spellEnd"/>
      <w:r w:rsidRPr="005833BE">
        <w:rPr>
          <w:rFonts w:ascii="IOI Light" w:eastAsia="Calibri Light" w:hAnsi="IOI Light" w:cs="Tahoma"/>
          <w:b/>
          <w:bCs/>
          <w:kern w:val="1"/>
          <w:lang w:val="en-US" w:eastAsia="hi-IN" w:bidi="hi-IN"/>
        </w:rPr>
        <w:t xml:space="preserve"> </w:t>
      </w:r>
      <w:proofErr w:type="spellStart"/>
      <w:r w:rsidR="00853A4E" w:rsidRPr="005833BE">
        <w:rPr>
          <w:rFonts w:ascii="IOI Light" w:eastAsia="Calibri Light" w:hAnsi="IOI Light" w:cs="Tahoma"/>
          <w:b/>
          <w:bCs/>
          <w:kern w:val="1"/>
          <w:lang w:val="en-US" w:eastAsia="hi-IN" w:bidi="hi-IN"/>
        </w:rPr>
        <w:t>statt</w:t>
      </w:r>
      <w:proofErr w:type="spellEnd"/>
      <w:r w:rsidR="00853A4E" w:rsidRPr="005833BE">
        <w:rPr>
          <w:rFonts w:ascii="IOI Light" w:eastAsia="Calibri Light" w:hAnsi="IOI Light" w:cs="Tahoma"/>
          <w:b/>
          <w:bCs/>
          <w:kern w:val="1"/>
          <w:lang w:val="en-US" w:eastAsia="hi-IN" w:bidi="hi-IN"/>
        </w:rPr>
        <w:t xml:space="preserve"> Killarney</w:t>
      </w:r>
      <w:r w:rsidR="00CD6B4C" w:rsidRPr="005833BE">
        <w:rPr>
          <w:rFonts w:ascii="IOI Light" w:eastAsia="Calibri Light" w:hAnsi="IOI Light" w:cs="Tahoma"/>
          <w:b/>
          <w:bCs/>
          <w:kern w:val="1"/>
          <w:lang w:val="en-US" w:eastAsia="hi-IN" w:bidi="hi-IN"/>
        </w:rPr>
        <w:t xml:space="preserve"> National Park</w:t>
      </w:r>
    </w:p>
    <w:p w14:paraId="4CF40196" w14:textId="2CD8D5FE" w:rsidR="00C04311" w:rsidRPr="005833BE" w:rsidRDefault="00C04311" w:rsidP="00C04311">
      <w:pPr>
        <w:widowControl w:val="0"/>
        <w:suppressAutoHyphens/>
        <w:spacing w:line="276" w:lineRule="auto"/>
        <w:textAlignment w:val="baseline"/>
        <w:rPr>
          <w:rFonts w:ascii="IOI Light" w:eastAsia="Calibri Light" w:hAnsi="IOI Light" w:cs="Tahoma"/>
          <w:kern w:val="1"/>
          <w:lang w:eastAsia="hi-IN" w:bidi="hi-IN"/>
        </w:rPr>
      </w:pPr>
      <w:r w:rsidRPr="005833BE">
        <w:rPr>
          <w:rFonts w:ascii="IOI Light" w:eastAsia="Calibri Light" w:hAnsi="IOI Light" w:cs="Tahoma"/>
          <w:kern w:val="1"/>
          <w:lang w:eastAsia="hi-IN" w:bidi="hi-IN"/>
        </w:rPr>
        <w:t xml:space="preserve">Irland </w:t>
      </w:r>
      <w:r w:rsidR="0032524C" w:rsidRPr="005833BE">
        <w:rPr>
          <w:rFonts w:ascii="IOI Light" w:eastAsia="Calibri Light" w:hAnsi="IOI Light" w:cs="Tahoma"/>
          <w:kern w:val="1"/>
          <w:lang w:eastAsia="hi-IN" w:bidi="hi-IN"/>
        </w:rPr>
        <w:t>beheimatet</w:t>
      </w:r>
      <w:r w:rsidRPr="005833BE">
        <w:rPr>
          <w:rFonts w:ascii="IOI Light" w:eastAsia="Calibri Light" w:hAnsi="IOI Light" w:cs="Tahoma"/>
          <w:kern w:val="1"/>
          <w:lang w:eastAsia="hi-IN" w:bidi="hi-IN"/>
        </w:rPr>
        <w:t xml:space="preserve"> </w:t>
      </w:r>
      <w:r w:rsidR="009B3DA2" w:rsidRPr="005833BE">
        <w:rPr>
          <w:rFonts w:ascii="IOI Light" w:eastAsia="Calibri Light" w:hAnsi="IOI Light" w:cs="Tahoma"/>
          <w:kern w:val="1"/>
          <w:lang w:eastAsia="hi-IN" w:bidi="hi-IN"/>
        </w:rPr>
        <w:t>sieben</w:t>
      </w:r>
      <w:r w:rsidRPr="005833BE">
        <w:rPr>
          <w:rFonts w:ascii="IOI Light" w:eastAsia="Calibri Light" w:hAnsi="IOI Light" w:cs="Tahoma"/>
          <w:kern w:val="1"/>
          <w:lang w:eastAsia="hi-IN" w:bidi="hi-IN"/>
        </w:rPr>
        <w:t xml:space="preserve"> Nationalparks</w:t>
      </w:r>
      <w:r w:rsidR="009B3DA2" w:rsidRPr="005833BE">
        <w:rPr>
          <w:rFonts w:ascii="IOI Light" w:eastAsia="Calibri Light" w:hAnsi="IOI Light" w:cs="Tahoma"/>
          <w:kern w:val="1"/>
          <w:lang w:eastAsia="hi-IN" w:bidi="hi-IN"/>
        </w:rPr>
        <w:t xml:space="preserve"> </w:t>
      </w:r>
      <w:r w:rsidR="00DB42F2" w:rsidRPr="005833BE">
        <w:rPr>
          <w:rFonts w:ascii="IOI Light" w:eastAsia="Calibri Light" w:hAnsi="IOI Light" w:cs="Tahoma"/>
          <w:kern w:val="1"/>
          <w:lang w:eastAsia="hi-IN" w:bidi="hi-IN"/>
        </w:rPr>
        <w:t>sowie einen maritimen Nationalpark</w:t>
      </w:r>
      <w:r w:rsidRPr="005833BE">
        <w:rPr>
          <w:rFonts w:ascii="IOI Light" w:eastAsia="Calibri Light" w:hAnsi="IOI Light" w:cs="Tahoma"/>
          <w:kern w:val="1"/>
          <w:lang w:eastAsia="hi-IN" w:bidi="hi-IN"/>
        </w:rPr>
        <w:t xml:space="preserve">, </w:t>
      </w:r>
      <w:r w:rsidR="00D029F9" w:rsidRPr="005833BE">
        <w:rPr>
          <w:rFonts w:ascii="IOI Light" w:eastAsia="Calibri Light" w:hAnsi="IOI Light" w:cs="Tahoma"/>
          <w:kern w:val="1"/>
          <w:lang w:eastAsia="hi-IN" w:bidi="hi-IN"/>
        </w:rPr>
        <w:t>wobei es</w:t>
      </w:r>
      <w:r w:rsidRPr="005833BE">
        <w:rPr>
          <w:rFonts w:ascii="IOI Light" w:eastAsia="Calibri Light" w:hAnsi="IOI Light" w:cs="Tahoma"/>
          <w:kern w:val="1"/>
          <w:lang w:eastAsia="hi-IN" w:bidi="hi-IN"/>
        </w:rPr>
        <w:t xml:space="preserve"> die meisten </w:t>
      </w:r>
      <w:r w:rsidR="0032524C" w:rsidRPr="005833BE">
        <w:rPr>
          <w:rFonts w:ascii="IOI Light" w:eastAsia="Calibri Light" w:hAnsi="IOI Light" w:cs="Tahoma"/>
          <w:kern w:val="1"/>
          <w:lang w:eastAsia="hi-IN" w:bidi="hi-IN"/>
        </w:rPr>
        <w:t>in den Wic</w:t>
      </w:r>
      <w:r w:rsidR="00CD6B4C" w:rsidRPr="005833BE">
        <w:rPr>
          <w:rFonts w:ascii="IOI Light" w:eastAsia="Calibri Light" w:hAnsi="IOI Light" w:cs="Tahoma"/>
          <w:kern w:val="1"/>
          <w:lang w:eastAsia="hi-IN" w:bidi="hi-IN"/>
        </w:rPr>
        <w:t>k</w:t>
      </w:r>
      <w:r w:rsidR="0032524C" w:rsidRPr="005833BE">
        <w:rPr>
          <w:rFonts w:ascii="IOI Light" w:eastAsia="Calibri Light" w:hAnsi="IOI Light" w:cs="Tahoma"/>
          <w:kern w:val="1"/>
          <w:lang w:eastAsia="hi-IN" w:bidi="hi-IN"/>
        </w:rPr>
        <w:t>low-</w:t>
      </w:r>
      <w:r w:rsidR="005E29E1" w:rsidRPr="005833BE">
        <w:rPr>
          <w:rFonts w:ascii="IOI Light" w:eastAsia="Calibri Light" w:hAnsi="IOI Light" w:cs="Tahoma"/>
          <w:kern w:val="1"/>
          <w:lang w:eastAsia="hi-IN" w:bidi="hi-IN"/>
        </w:rPr>
        <w:t>, in den Burren-</w:t>
      </w:r>
      <w:r w:rsidR="0032524C" w:rsidRPr="005833BE">
        <w:rPr>
          <w:rFonts w:ascii="IOI Light" w:eastAsia="Calibri Light" w:hAnsi="IOI Light" w:cs="Tahoma"/>
          <w:kern w:val="1"/>
          <w:lang w:eastAsia="hi-IN" w:bidi="hi-IN"/>
        </w:rPr>
        <w:t xml:space="preserve"> und </w:t>
      </w:r>
      <w:r w:rsidR="005E29E1" w:rsidRPr="005833BE">
        <w:rPr>
          <w:rFonts w:ascii="IOI Light" w:eastAsia="Calibri Light" w:hAnsi="IOI Light" w:cs="Tahoma"/>
          <w:kern w:val="1"/>
          <w:lang w:eastAsia="hi-IN" w:bidi="hi-IN"/>
        </w:rPr>
        <w:t xml:space="preserve">mehr noch in den </w:t>
      </w:r>
      <w:hyperlink r:id="rId10" w:history="1">
        <w:r w:rsidRPr="005833BE">
          <w:rPr>
            <w:rStyle w:val="Hyperlink"/>
            <w:rFonts w:ascii="IOI Light" w:eastAsia="Calibri Light" w:hAnsi="IOI Light" w:cs="Tahoma"/>
            <w:b/>
            <w:bCs/>
            <w:kern w:val="1"/>
            <w:lang w:eastAsia="hi-IN" w:bidi="hi-IN"/>
          </w:rPr>
          <w:t>Killarney</w:t>
        </w:r>
        <w:r w:rsidR="00CD6B4C" w:rsidRPr="005833BE">
          <w:rPr>
            <w:rStyle w:val="Hyperlink"/>
            <w:rFonts w:ascii="IOI Light" w:eastAsia="Calibri Light" w:hAnsi="IOI Light" w:cs="Tahoma"/>
            <w:b/>
            <w:bCs/>
            <w:kern w:val="1"/>
            <w:lang w:eastAsia="hi-IN" w:bidi="hi-IN"/>
          </w:rPr>
          <w:t xml:space="preserve"> </w:t>
        </w:r>
        <w:r w:rsidRPr="005833BE">
          <w:rPr>
            <w:rStyle w:val="Hyperlink"/>
            <w:rFonts w:ascii="IOI Light" w:eastAsia="Calibri Light" w:hAnsi="IOI Light" w:cs="Tahoma"/>
            <w:b/>
            <w:bCs/>
            <w:kern w:val="1"/>
            <w:lang w:eastAsia="hi-IN" w:bidi="hi-IN"/>
          </w:rPr>
          <w:t>National</w:t>
        </w:r>
        <w:r w:rsidR="00CD6B4C" w:rsidRPr="005833BE">
          <w:rPr>
            <w:rStyle w:val="Hyperlink"/>
            <w:rFonts w:ascii="IOI Light" w:eastAsia="Calibri Light" w:hAnsi="IOI Light" w:cs="Tahoma"/>
            <w:b/>
            <w:bCs/>
            <w:kern w:val="1"/>
            <w:lang w:eastAsia="hi-IN" w:bidi="hi-IN"/>
          </w:rPr>
          <w:t xml:space="preserve"> P</w:t>
        </w:r>
        <w:r w:rsidRPr="005833BE">
          <w:rPr>
            <w:rStyle w:val="Hyperlink"/>
            <w:rFonts w:ascii="IOI Light" w:eastAsia="Calibri Light" w:hAnsi="IOI Light" w:cs="Tahoma"/>
            <w:b/>
            <w:bCs/>
            <w:kern w:val="1"/>
            <w:lang w:eastAsia="hi-IN" w:bidi="hi-IN"/>
          </w:rPr>
          <w:t>ark</w:t>
        </w:r>
      </w:hyperlink>
      <w:r w:rsidR="00D029F9" w:rsidRPr="005833BE">
        <w:rPr>
          <w:rFonts w:ascii="IOI Light" w:eastAsia="Calibri Light" w:hAnsi="IOI Light" w:cs="Tahoma"/>
          <w:kern w:val="1"/>
          <w:lang w:eastAsia="hi-IN" w:bidi="hi-IN"/>
        </w:rPr>
        <w:t xml:space="preserve"> zieht</w:t>
      </w:r>
      <w:r w:rsidR="0032524C" w:rsidRPr="005833BE">
        <w:rPr>
          <w:rFonts w:ascii="IOI Light" w:eastAsia="Calibri Light" w:hAnsi="IOI Light" w:cs="Tahoma"/>
          <w:kern w:val="1"/>
          <w:lang w:eastAsia="hi-IN" w:bidi="hi-IN"/>
        </w:rPr>
        <w:t xml:space="preserve">. </w:t>
      </w:r>
      <w:r w:rsidR="00CD6B4C" w:rsidRPr="005833BE">
        <w:rPr>
          <w:rFonts w:ascii="IOI Light" w:eastAsia="Calibri Light" w:hAnsi="IOI Light" w:cs="Tahoma"/>
          <w:kern w:val="1"/>
          <w:lang w:eastAsia="hi-IN" w:bidi="hi-IN"/>
        </w:rPr>
        <w:t xml:space="preserve">Seine Nähe zum Ring of Kerry sorgt ebenso wie die Fußläufigkeit von der Stadt Killarney </w:t>
      </w:r>
      <w:r w:rsidR="00433BA6" w:rsidRPr="005833BE">
        <w:rPr>
          <w:rFonts w:ascii="IOI Light" w:eastAsia="Calibri Light" w:hAnsi="IOI Light" w:cs="Tahoma"/>
          <w:kern w:val="1"/>
          <w:lang w:eastAsia="hi-IN" w:bidi="hi-IN"/>
        </w:rPr>
        <w:t xml:space="preserve">aus </w:t>
      </w:r>
      <w:r w:rsidR="00CD6B4C" w:rsidRPr="005833BE">
        <w:rPr>
          <w:rFonts w:ascii="IOI Light" w:eastAsia="Calibri Light" w:hAnsi="IOI Light" w:cs="Tahoma"/>
          <w:kern w:val="1"/>
          <w:lang w:eastAsia="hi-IN" w:bidi="hi-IN"/>
        </w:rPr>
        <w:t xml:space="preserve">mitunter zu einem gewissen Andrang, </w:t>
      </w:r>
      <w:r w:rsidR="0032524C" w:rsidRPr="005833BE">
        <w:rPr>
          <w:rFonts w:ascii="IOI Light" w:eastAsia="Calibri Light" w:hAnsi="IOI Light" w:cs="Tahoma"/>
          <w:kern w:val="1"/>
          <w:lang w:eastAsia="hi-IN" w:bidi="hi-IN"/>
        </w:rPr>
        <w:t xml:space="preserve">insbesondere bei </w:t>
      </w:r>
      <w:r w:rsidR="00D029F9" w:rsidRPr="005833BE">
        <w:rPr>
          <w:rFonts w:ascii="IOI Light" w:eastAsia="Calibri Light" w:hAnsi="IOI Light" w:cs="Tahoma"/>
          <w:kern w:val="1"/>
          <w:lang w:eastAsia="hi-IN" w:bidi="hi-IN"/>
        </w:rPr>
        <w:t>sonnigem</w:t>
      </w:r>
      <w:r w:rsidR="0032524C" w:rsidRPr="005833BE">
        <w:rPr>
          <w:rFonts w:ascii="IOI Light" w:eastAsia="Calibri Light" w:hAnsi="IOI Light" w:cs="Tahoma"/>
          <w:kern w:val="1"/>
          <w:lang w:eastAsia="hi-IN" w:bidi="hi-IN"/>
        </w:rPr>
        <w:t xml:space="preserve"> Wetter</w:t>
      </w:r>
      <w:r w:rsidRPr="005833BE">
        <w:rPr>
          <w:rFonts w:ascii="IOI Light" w:eastAsia="Calibri Light" w:hAnsi="IOI Light" w:cs="Tahoma"/>
          <w:kern w:val="1"/>
          <w:lang w:eastAsia="hi-IN" w:bidi="hi-IN"/>
        </w:rPr>
        <w:t xml:space="preserve">. </w:t>
      </w:r>
      <w:r w:rsidR="00CD6B4C" w:rsidRPr="005833BE">
        <w:rPr>
          <w:rFonts w:ascii="IOI Light" w:eastAsia="Calibri Light" w:hAnsi="IOI Light" w:cs="Tahoma"/>
          <w:kern w:val="1"/>
          <w:lang w:eastAsia="hi-IN" w:bidi="hi-IN"/>
        </w:rPr>
        <w:t xml:space="preserve">Da können Seen und Berge noch so schön sein: Wenn </w:t>
      </w:r>
      <w:r w:rsidR="00D029F9" w:rsidRPr="005833BE">
        <w:rPr>
          <w:rFonts w:ascii="IOI Light" w:eastAsia="Calibri Light" w:hAnsi="IOI Light" w:cs="Tahoma"/>
          <w:kern w:val="1"/>
          <w:lang w:eastAsia="hi-IN" w:bidi="hi-IN"/>
        </w:rPr>
        <w:t>zu viele andere</w:t>
      </w:r>
      <w:r w:rsidR="00CD6B4C" w:rsidRPr="005833BE">
        <w:rPr>
          <w:rFonts w:ascii="IOI Light" w:eastAsia="Calibri Light" w:hAnsi="IOI Light" w:cs="Tahoma"/>
          <w:kern w:val="1"/>
          <w:lang w:eastAsia="hi-IN" w:bidi="hi-IN"/>
        </w:rPr>
        <w:t xml:space="preserve"> Besucher, von denen viele </w:t>
      </w:r>
      <w:r w:rsidR="00D029F9" w:rsidRPr="005833BE">
        <w:rPr>
          <w:rFonts w:ascii="IOI Light" w:eastAsia="Calibri Light" w:hAnsi="IOI Light" w:cs="Tahoma"/>
          <w:kern w:val="1"/>
          <w:lang w:eastAsia="hi-IN" w:bidi="hi-IN"/>
        </w:rPr>
        <w:t>gar keine</w:t>
      </w:r>
      <w:r w:rsidR="00CD6B4C" w:rsidRPr="005833BE">
        <w:rPr>
          <w:rFonts w:ascii="IOI Light" w:eastAsia="Calibri Light" w:hAnsi="IOI Light" w:cs="Tahoma"/>
          <w:kern w:val="1"/>
          <w:lang w:eastAsia="hi-IN" w:bidi="hi-IN"/>
        </w:rPr>
        <w:t xml:space="preserve"> Wanderer sind, die Sicht versperren, verliert jede Wildnis ihren Reiz</w:t>
      </w:r>
      <w:r w:rsidRPr="005833BE">
        <w:rPr>
          <w:rFonts w:ascii="IOI Light" w:eastAsia="Calibri Light" w:hAnsi="IOI Light" w:cs="Tahoma"/>
          <w:kern w:val="1"/>
          <w:lang w:eastAsia="hi-IN" w:bidi="hi-IN"/>
        </w:rPr>
        <w:t>.</w:t>
      </w:r>
      <w:r w:rsidR="0035355F" w:rsidRPr="005833BE">
        <w:rPr>
          <w:rFonts w:ascii="IOI Light" w:eastAsia="Calibri Light" w:hAnsi="IOI Light" w:cs="Tahoma"/>
          <w:kern w:val="1"/>
          <w:lang w:eastAsia="hi-IN" w:bidi="hi-IN"/>
        </w:rPr>
        <w:t xml:space="preserve"> </w:t>
      </w:r>
      <w:r w:rsidR="00D029F9" w:rsidRPr="005833BE">
        <w:rPr>
          <w:rFonts w:ascii="IOI Light" w:eastAsia="Calibri Light" w:hAnsi="IOI Light" w:cs="Tahoma"/>
          <w:kern w:val="1"/>
          <w:lang w:eastAsia="hi-IN" w:bidi="hi-IN"/>
        </w:rPr>
        <w:t>E</w:t>
      </w:r>
      <w:r w:rsidR="0032524C" w:rsidRPr="005833BE">
        <w:rPr>
          <w:rFonts w:ascii="IOI Light" w:eastAsia="Calibri Light" w:hAnsi="IOI Light" w:cs="Tahoma"/>
          <w:kern w:val="1"/>
          <w:lang w:eastAsia="hi-IN" w:bidi="hi-IN"/>
        </w:rPr>
        <w:t>insamere</w:t>
      </w:r>
      <w:r w:rsidRPr="005833BE">
        <w:rPr>
          <w:rFonts w:ascii="IOI Light" w:eastAsia="Calibri Light" w:hAnsi="IOI Light" w:cs="Tahoma"/>
          <w:kern w:val="1"/>
          <w:lang w:eastAsia="hi-IN" w:bidi="hi-IN"/>
        </w:rPr>
        <w:t xml:space="preserve"> </w:t>
      </w:r>
      <w:r w:rsidR="00CD6B4C" w:rsidRPr="005833BE">
        <w:rPr>
          <w:rFonts w:ascii="IOI Light" w:eastAsia="Calibri Light" w:hAnsi="IOI Light" w:cs="Tahoma"/>
          <w:kern w:val="1"/>
          <w:lang w:eastAsia="hi-IN" w:bidi="hi-IN"/>
        </w:rPr>
        <w:t>Naturabenteuer</w:t>
      </w:r>
      <w:r w:rsidRPr="005833BE">
        <w:rPr>
          <w:rFonts w:ascii="IOI Light" w:eastAsia="Calibri Light" w:hAnsi="IOI Light" w:cs="Tahoma"/>
          <w:kern w:val="1"/>
          <w:lang w:eastAsia="hi-IN" w:bidi="hi-IN"/>
        </w:rPr>
        <w:t xml:space="preserve"> </w:t>
      </w:r>
      <w:r w:rsidR="00D029F9" w:rsidRPr="005833BE">
        <w:rPr>
          <w:rFonts w:ascii="IOI Light" w:eastAsia="Calibri Light" w:hAnsi="IOI Light" w:cs="Tahoma"/>
          <w:kern w:val="1"/>
          <w:lang w:eastAsia="hi-IN" w:bidi="hi-IN"/>
        </w:rPr>
        <w:t xml:space="preserve">verspricht da der gut mit dem Bus von Westport aus erreichbare </w:t>
      </w:r>
      <w:hyperlink r:id="rId11" w:history="1">
        <w:r w:rsidR="008C6F53" w:rsidRPr="005833BE">
          <w:rPr>
            <w:rStyle w:val="Hyperlink"/>
            <w:rFonts w:ascii="IOI Light" w:eastAsia="Calibri Light" w:hAnsi="IOI Light" w:cs="Tahoma"/>
            <w:b/>
            <w:bCs/>
            <w:kern w:val="1"/>
            <w:lang w:eastAsia="hi-IN" w:bidi="hi-IN"/>
          </w:rPr>
          <w:t>Wild Nephin</w:t>
        </w:r>
        <w:r w:rsidR="0032524C" w:rsidRPr="005833BE">
          <w:rPr>
            <w:rStyle w:val="Hyperlink"/>
            <w:rFonts w:ascii="IOI Light" w:eastAsia="Calibri Light" w:hAnsi="IOI Light" w:cs="Tahoma"/>
            <w:b/>
            <w:bCs/>
            <w:kern w:val="1"/>
            <w:lang w:eastAsia="hi-IN" w:bidi="hi-IN"/>
          </w:rPr>
          <w:t xml:space="preserve"> National</w:t>
        </w:r>
        <w:r w:rsidR="00A22448" w:rsidRPr="005833BE">
          <w:rPr>
            <w:rStyle w:val="Hyperlink"/>
            <w:rFonts w:ascii="IOI Light" w:eastAsia="Calibri Light" w:hAnsi="IOI Light" w:cs="Tahoma"/>
            <w:b/>
            <w:bCs/>
            <w:kern w:val="1"/>
            <w:lang w:eastAsia="hi-IN" w:bidi="hi-IN"/>
          </w:rPr>
          <w:t xml:space="preserve"> P</w:t>
        </w:r>
        <w:r w:rsidR="0032524C" w:rsidRPr="005833BE">
          <w:rPr>
            <w:rStyle w:val="Hyperlink"/>
            <w:rFonts w:ascii="IOI Light" w:eastAsia="Calibri Light" w:hAnsi="IOI Light" w:cs="Tahoma"/>
            <w:b/>
            <w:bCs/>
            <w:kern w:val="1"/>
            <w:lang w:eastAsia="hi-IN" w:bidi="hi-IN"/>
          </w:rPr>
          <w:t>ark</w:t>
        </w:r>
      </w:hyperlink>
      <w:r w:rsidR="0032524C" w:rsidRPr="005833BE">
        <w:rPr>
          <w:rFonts w:ascii="IOI Light" w:eastAsia="Calibri Light" w:hAnsi="IOI Light" w:cs="Tahoma"/>
          <w:kern w:val="1"/>
          <w:lang w:eastAsia="hi-IN" w:bidi="hi-IN"/>
        </w:rPr>
        <w:t xml:space="preserve">. Spannend ist </w:t>
      </w:r>
      <w:r w:rsidR="0032524C" w:rsidRPr="005833BE">
        <w:rPr>
          <w:rFonts w:ascii="IOI Light" w:hAnsi="IOI Light"/>
        </w:rPr>
        <w:t xml:space="preserve">das im </w:t>
      </w:r>
      <w:r w:rsidR="00433BA6" w:rsidRPr="005833BE">
        <w:rPr>
          <w:rFonts w:ascii="IOI Light" w:hAnsi="IOI Light"/>
        </w:rPr>
        <w:t>Nordwesten</w:t>
      </w:r>
      <w:r w:rsidR="0032524C" w:rsidRPr="005833BE">
        <w:rPr>
          <w:rFonts w:ascii="IOI Light" w:hAnsi="IOI Light"/>
        </w:rPr>
        <w:t xml:space="preserve"> des Wild Atlantic Way gelegene</w:t>
      </w:r>
      <w:r w:rsidR="00433BA6" w:rsidRPr="005833BE">
        <w:rPr>
          <w:rFonts w:ascii="IOI Light" w:hAnsi="IOI Light"/>
        </w:rPr>
        <w:t xml:space="preserve"> </w:t>
      </w:r>
      <w:r w:rsidR="0032524C" w:rsidRPr="005833BE">
        <w:rPr>
          <w:rFonts w:ascii="IOI Light" w:hAnsi="IOI Light"/>
        </w:rPr>
        <w:t>150</w:t>
      </w:r>
      <w:r w:rsidR="00433BA6" w:rsidRPr="005833BE">
        <w:rPr>
          <w:rFonts w:ascii="IOI Light" w:hAnsi="IOI Light"/>
        </w:rPr>
        <w:t>-</w:t>
      </w:r>
      <w:r w:rsidR="0032524C" w:rsidRPr="005833BE">
        <w:rPr>
          <w:rFonts w:ascii="IOI Light" w:hAnsi="IOI Light"/>
        </w:rPr>
        <w:t>Quadratkilometer</w:t>
      </w:r>
      <w:r w:rsidR="00433BA6" w:rsidRPr="005833BE">
        <w:rPr>
          <w:rFonts w:ascii="IOI Light" w:hAnsi="IOI Light"/>
        </w:rPr>
        <w:t>-</w:t>
      </w:r>
      <w:r w:rsidR="0032524C" w:rsidRPr="005833BE">
        <w:rPr>
          <w:rFonts w:ascii="IOI Light" w:hAnsi="IOI Light"/>
        </w:rPr>
        <w:t>Schutzgebiet</w:t>
      </w:r>
      <w:r w:rsidR="00A22448" w:rsidRPr="005833BE">
        <w:rPr>
          <w:rFonts w:ascii="IOI Light" w:hAnsi="IOI Light"/>
        </w:rPr>
        <w:t xml:space="preserve"> </w:t>
      </w:r>
      <w:r w:rsidR="006B2A23" w:rsidRPr="005833BE">
        <w:rPr>
          <w:rFonts w:ascii="IOI Light" w:hAnsi="IOI Light"/>
        </w:rPr>
        <w:t xml:space="preserve">indessen </w:t>
      </w:r>
      <w:r w:rsidR="00A22448" w:rsidRPr="005833BE">
        <w:rPr>
          <w:rFonts w:ascii="IOI Light" w:hAnsi="IOI Light"/>
        </w:rPr>
        <w:t xml:space="preserve">nicht nur für Wanderer, sondern </w:t>
      </w:r>
      <w:r w:rsidR="0032524C" w:rsidRPr="005833BE">
        <w:rPr>
          <w:rFonts w:ascii="IOI Light" w:hAnsi="IOI Light"/>
        </w:rPr>
        <w:t xml:space="preserve">auch </w:t>
      </w:r>
      <w:r w:rsidR="00A22448" w:rsidRPr="005833BE">
        <w:rPr>
          <w:rFonts w:ascii="IOI Light" w:hAnsi="IOI Light"/>
        </w:rPr>
        <w:t xml:space="preserve">für Sternengucker. Schließlich ist eines der größten Moorgebiete Europas </w:t>
      </w:r>
      <w:r w:rsidR="0032524C" w:rsidRPr="005833BE">
        <w:rPr>
          <w:rFonts w:ascii="IOI Light" w:hAnsi="IOI Light"/>
        </w:rPr>
        <w:t xml:space="preserve">fast deckungsgleich mit dem </w:t>
      </w:r>
      <w:r w:rsidR="0032524C" w:rsidRPr="005833BE">
        <w:rPr>
          <w:rFonts w:ascii="IOI Light" w:hAnsi="IOI Light"/>
          <w:lang w:eastAsia="hi-IN" w:bidi="hi-IN"/>
        </w:rPr>
        <w:t>Mayo Dark Sky Park</w:t>
      </w:r>
      <w:r w:rsidR="006B2A23" w:rsidRPr="005833BE">
        <w:rPr>
          <w:rFonts w:ascii="IOI Light" w:hAnsi="IOI Light"/>
          <w:lang w:eastAsia="hi-IN" w:bidi="hi-IN"/>
        </w:rPr>
        <w:t xml:space="preserve">, dem </w:t>
      </w:r>
      <w:r w:rsidR="0032524C" w:rsidRPr="005833BE">
        <w:rPr>
          <w:rFonts w:ascii="IOI Light" w:hAnsi="IOI Light"/>
        </w:rPr>
        <w:t>2016 der Gold-Status unter den International Dark Sky Parks verliehen</w:t>
      </w:r>
      <w:r w:rsidR="006B2A23" w:rsidRPr="005833BE">
        <w:rPr>
          <w:rFonts w:ascii="IOI Light" w:hAnsi="IOI Light"/>
        </w:rPr>
        <w:t xml:space="preserve"> wurde. Eine Sehenswürdigkeit, bei der es garantiert keinen Besucherstau gibt</w:t>
      </w:r>
      <w:r w:rsidR="00163B18" w:rsidRPr="005833BE">
        <w:rPr>
          <w:rFonts w:ascii="IOI Light" w:hAnsi="IOI Light"/>
        </w:rPr>
        <w:t>.</w:t>
      </w:r>
    </w:p>
    <w:p w14:paraId="4BF6B06E" w14:textId="77777777" w:rsidR="00DB3092" w:rsidRPr="005833BE" w:rsidRDefault="00DB3092" w:rsidP="009255F6">
      <w:pPr>
        <w:spacing w:line="276" w:lineRule="auto"/>
        <w:rPr>
          <w:rFonts w:ascii="IOI Light" w:hAnsi="IOI Light"/>
        </w:rPr>
      </w:pPr>
    </w:p>
    <w:p w14:paraId="047ACFBA" w14:textId="169E88E6" w:rsidR="0035355F" w:rsidRPr="005833BE" w:rsidRDefault="00F21C5C" w:rsidP="0035355F">
      <w:pPr>
        <w:widowControl w:val="0"/>
        <w:suppressAutoHyphens/>
        <w:spacing w:line="276" w:lineRule="auto"/>
        <w:textAlignment w:val="baseline"/>
        <w:rPr>
          <w:rFonts w:ascii="IOI Light" w:eastAsia="Calibri Light" w:hAnsi="IOI Light" w:cs="Tahoma"/>
          <w:b/>
          <w:bCs/>
          <w:kern w:val="1"/>
          <w:lang w:eastAsia="hi-IN" w:bidi="hi-IN"/>
        </w:rPr>
      </w:pPr>
      <w:r w:rsidRPr="005833BE">
        <w:rPr>
          <w:rFonts w:ascii="IOI Light" w:eastAsia="Calibri Light" w:hAnsi="IOI Light" w:cs="Tahoma"/>
          <w:b/>
          <w:bCs/>
          <w:kern w:val="1"/>
          <w:lang w:eastAsia="hi-IN" w:bidi="hi-IN"/>
        </w:rPr>
        <w:t>Boatyard Distillery s</w:t>
      </w:r>
      <w:r w:rsidR="0035355F" w:rsidRPr="005833BE">
        <w:rPr>
          <w:rFonts w:ascii="IOI Light" w:eastAsia="Calibri Light" w:hAnsi="IOI Light" w:cs="Tahoma"/>
          <w:b/>
          <w:bCs/>
          <w:kern w:val="1"/>
          <w:lang w:eastAsia="hi-IN" w:bidi="hi-IN"/>
        </w:rPr>
        <w:t>tatt Bushmills Distillery</w:t>
      </w:r>
    </w:p>
    <w:p w14:paraId="3C0A5B3E" w14:textId="3B06EA07" w:rsidR="00F4467F" w:rsidRPr="005833BE" w:rsidRDefault="0032524C" w:rsidP="00AA215F">
      <w:pPr>
        <w:spacing w:line="276" w:lineRule="auto"/>
        <w:rPr>
          <w:rFonts w:ascii="IOI Light" w:hAnsi="IOI Light"/>
        </w:rPr>
      </w:pPr>
      <w:r w:rsidRPr="005833BE">
        <w:rPr>
          <w:rFonts w:ascii="IOI Light" w:hAnsi="IOI Light"/>
        </w:rPr>
        <w:t xml:space="preserve">Irland ist Whiskeyland – und die </w:t>
      </w:r>
      <w:hyperlink r:id="rId12" w:history="1">
        <w:r w:rsidR="00F21C5C" w:rsidRPr="00B92199">
          <w:rPr>
            <w:rStyle w:val="Hyperlink"/>
            <w:rFonts w:ascii="IOI Light" w:hAnsi="IOI Light"/>
            <w:b/>
            <w:bCs/>
          </w:rPr>
          <w:t xml:space="preserve">Old Bushmills </w:t>
        </w:r>
        <w:r w:rsidRPr="00B92199">
          <w:rPr>
            <w:rStyle w:val="Hyperlink"/>
            <w:rFonts w:ascii="IOI Light" w:hAnsi="IOI Light"/>
            <w:b/>
            <w:bCs/>
          </w:rPr>
          <w:t>Distillery</w:t>
        </w:r>
      </w:hyperlink>
      <w:r w:rsidRPr="005833BE">
        <w:rPr>
          <w:rFonts w:ascii="IOI Light" w:hAnsi="IOI Light"/>
        </w:rPr>
        <w:t xml:space="preserve"> </w:t>
      </w:r>
      <w:r w:rsidR="00F21C5C" w:rsidRPr="005833BE">
        <w:rPr>
          <w:rFonts w:ascii="IOI Light" w:hAnsi="IOI Light"/>
        </w:rPr>
        <w:t xml:space="preserve">im Hinterland von Belfast </w:t>
      </w:r>
      <w:r w:rsidR="006B2A23" w:rsidRPr="005833BE">
        <w:rPr>
          <w:rFonts w:ascii="IOI Light" w:hAnsi="IOI Light"/>
        </w:rPr>
        <w:t>eine der beliebtesten Pilgerstätten für Freunde der starken Spirituose</w:t>
      </w:r>
      <w:r w:rsidRPr="005833BE">
        <w:rPr>
          <w:rFonts w:ascii="IOI Light" w:hAnsi="IOI Light"/>
        </w:rPr>
        <w:t xml:space="preserve">. </w:t>
      </w:r>
      <w:r w:rsidR="006B2A23" w:rsidRPr="005833BE">
        <w:rPr>
          <w:rFonts w:ascii="IOI Light" w:hAnsi="IOI Light"/>
        </w:rPr>
        <w:t xml:space="preserve">Rund 1000 Besucher </w:t>
      </w:r>
      <w:r w:rsidR="00433BA6" w:rsidRPr="005833BE">
        <w:rPr>
          <w:rFonts w:ascii="IOI Light" w:hAnsi="IOI Light"/>
        </w:rPr>
        <w:t xml:space="preserve">pro Tag </w:t>
      </w:r>
      <w:r w:rsidR="006B2A23" w:rsidRPr="005833BE">
        <w:rPr>
          <w:rFonts w:ascii="IOI Light" w:hAnsi="IOI Light"/>
        </w:rPr>
        <w:t xml:space="preserve">wollen sich in der Hauptsaison von </w:t>
      </w:r>
      <w:r w:rsidRPr="005833BE">
        <w:rPr>
          <w:rFonts w:ascii="IOI Light" w:hAnsi="IOI Light"/>
        </w:rPr>
        <w:t xml:space="preserve">der </w:t>
      </w:r>
      <w:r w:rsidR="00F21C5C" w:rsidRPr="005833BE">
        <w:rPr>
          <w:rFonts w:ascii="IOI Light" w:hAnsi="IOI Light"/>
        </w:rPr>
        <w:t>älteste</w:t>
      </w:r>
      <w:r w:rsidRPr="005833BE">
        <w:rPr>
          <w:rFonts w:ascii="IOI Light" w:hAnsi="IOI Light"/>
        </w:rPr>
        <w:t>n</w:t>
      </w:r>
      <w:r w:rsidR="00F21C5C" w:rsidRPr="005833BE">
        <w:rPr>
          <w:rFonts w:ascii="IOI Light" w:hAnsi="IOI Light"/>
        </w:rPr>
        <w:t xml:space="preserve"> Whisk</w:t>
      </w:r>
      <w:r w:rsidRPr="005833BE">
        <w:rPr>
          <w:rFonts w:ascii="IOI Light" w:hAnsi="IOI Light"/>
        </w:rPr>
        <w:t>e</w:t>
      </w:r>
      <w:r w:rsidR="00F21C5C" w:rsidRPr="005833BE">
        <w:rPr>
          <w:rFonts w:ascii="IOI Light" w:hAnsi="IOI Light"/>
        </w:rPr>
        <w:t xml:space="preserve">ybrennerei der Insel, </w:t>
      </w:r>
      <w:r w:rsidR="006B2A23" w:rsidRPr="005833BE">
        <w:rPr>
          <w:rFonts w:ascii="IOI Light" w:hAnsi="IOI Light"/>
        </w:rPr>
        <w:t xml:space="preserve">womöglich </w:t>
      </w:r>
      <w:r w:rsidR="00F21C5C" w:rsidRPr="005833BE">
        <w:rPr>
          <w:rFonts w:ascii="IOI Light" w:hAnsi="IOI Light"/>
        </w:rPr>
        <w:t xml:space="preserve">gar der Welt, </w:t>
      </w:r>
      <w:r w:rsidR="006B2A23" w:rsidRPr="005833BE">
        <w:rPr>
          <w:rFonts w:ascii="IOI Light" w:hAnsi="IOI Light"/>
        </w:rPr>
        <w:t>ein Bild machen</w:t>
      </w:r>
      <w:r w:rsidRPr="005833BE">
        <w:rPr>
          <w:rFonts w:ascii="IOI Light" w:hAnsi="IOI Light"/>
        </w:rPr>
        <w:t xml:space="preserve">. </w:t>
      </w:r>
      <w:r w:rsidR="006B2A23" w:rsidRPr="005833BE">
        <w:rPr>
          <w:rFonts w:ascii="IOI Light" w:hAnsi="IOI Light"/>
        </w:rPr>
        <w:t>Was sie auch machen wollen: eine Verkostung. Die gibt es aber auch in deutlich familiärerem Rahmen</w:t>
      </w:r>
      <w:r w:rsidR="00F21C5C" w:rsidRPr="005833BE">
        <w:rPr>
          <w:rFonts w:ascii="IOI Light" w:hAnsi="IOI Light"/>
        </w:rPr>
        <w:t xml:space="preserve">. </w:t>
      </w:r>
      <w:r w:rsidR="006B2A23" w:rsidRPr="005833BE">
        <w:rPr>
          <w:rFonts w:ascii="IOI Light" w:hAnsi="IOI Light"/>
        </w:rPr>
        <w:t>Schließlich sind auf der Insel m</w:t>
      </w:r>
      <w:r w:rsidR="00F21C5C" w:rsidRPr="005833BE">
        <w:rPr>
          <w:rFonts w:ascii="IOI Light" w:hAnsi="IOI Light"/>
        </w:rPr>
        <w:t>ittlerweile rund 40 Destillerien zugange, allein die Hälfte davon verfügt über ein eigenes Besucherzentrum und bietet Führungen und Tastings an</w:t>
      </w:r>
      <w:r w:rsidRPr="005833BE">
        <w:rPr>
          <w:rFonts w:ascii="IOI Light" w:hAnsi="IOI Light"/>
        </w:rPr>
        <w:t>.</w:t>
      </w:r>
    </w:p>
    <w:p w14:paraId="447B8F9D" w14:textId="0C739DC9" w:rsidR="008B113B" w:rsidRPr="005833BE" w:rsidRDefault="0032524C" w:rsidP="008B30A9">
      <w:pPr>
        <w:spacing w:line="276" w:lineRule="auto"/>
        <w:rPr>
          <w:rFonts w:ascii="IOI Light" w:hAnsi="IOI Light"/>
        </w:rPr>
      </w:pPr>
      <w:r w:rsidRPr="005833BE">
        <w:rPr>
          <w:rFonts w:ascii="IOI Light" w:hAnsi="IOI Light"/>
        </w:rPr>
        <w:t xml:space="preserve">Das tut auch </w:t>
      </w:r>
      <w:r w:rsidR="00A617C8" w:rsidRPr="005833BE">
        <w:rPr>
          <w:rFonts w:ascii="IOI Light" w:hAnsi="IOI Light"/>
        </w:rPr>
        <w:t xml:space="preserve">die jüngst eröffnete </w:t>
      </w:r>
      <w:hyperlink r:id="rId13" w:history="1">
        <w:r w:rsidR="00EA7606" w:rsidRPr="005833BE">
          <w:rPr>
            <w:rStyle w:val="Hyperlink"/>
            <w:rFonts w:ascii="IOI Light" w:hAnsi="IOI Light"/>
            <w:b/>
            <w:bCs/>
          </w:rPr>
          <w:t>Mc Connell’s Distillery</w:t>
        </w:r>
      </w:hyperlink>
      <w:r w:rsidR="00EA7606" w:rsidRPr="005833BE">
        <w:rPr>
          <w:rFonts w:ascii="IOI Light" w:hAnsi="IOI Light"/>
        </w:rPr>
        <w:t xml:space="preserve">. Sie ist in </w:t>
      </w:r>
      <w:r w:rsidR="00C3681F" w:rsidRPr="005833BE">
        <w:rPr>
          <w:rFonts w:ascii="IOI Light" w:hAnsi="IOI Light"/>
        </w:rPr>
        <w:t xml:space="preserve">zudem in einem historisch bedeutsamen Gebäude untergebracht, dem </w:t>
      </w:r>
      <w:r w:rsidR="00F4467F" w:rsidRPr="005833BE">
        <w:rPr>
          <w:rFonts w:ascii="IOI Light" w:hAnsi="IOI Light"/>
        </w:rPr>
        <w:t>berühmten Crumlin Road Gaol</w:t>
      </w:r>
      <w:r w:rsidR="00C3681F" w:rsidRPr="005833BE">
        <w:rPr>
          <w:rFonts w:ascii="IOI Light" w:hAnsi="IOI Light"/>
        </w:rPr>
        <w:t xml:space="preserve">. Das ehemalige Gefängnis </w:t>
      </w:r>
      <w:r w:rsidR="008B30A9" w:rsidRPr="005833BE">
        <w:rPr>
          <w:rFonts w:ascii="IOI Light" w:hAnsi="IOI Light"/>
        </w:rPr>
        <w:t xml:space="preserve">bietet den würdigen Rahmen für einen traditionsreichen Whiskey. </w:t>
      </w:r>
      <w:r w:rsidR="008B113B" w:rsidRPr="005833BE">
        <w:rPr>
          <w:rFonts w:ascii="IOI Light" w:hAnsi="IOI Light"/>
        </w:rPr>
        <w:t xml:space="preserve">Denn die Marke McConnell's geht auf das Jahr 1776 zurück, noch bevor Old Bushmills ab 1784 seinen Betrieb aufnahm. Allerdings stellte McConnell’s seine Tätigkeit 1938 ein, wähend Bushmills durchgehend </w:t>
      </w:r>
      <w:r w:rsidR="00D763BA" w:rsidRPr="005833BE">
        <w:rPr>
          <w:rFonts w:ascii="IOI Light" w:hAnsi="IOI Light"/>
        </w:rPr>
        <w:t>destillierte.</w:t>
      </w:r>
    </w:p>
    <w:p w14:paraId="60D465B2" w14:textId="77777777" w:rsidR="005229A6" w:rsidRPr="005833BE" w:rsidRDefault="005229A6" w:rsidP="002C519C">
      <w:pPr>
        <w:widowControl w:val="0"/>
        <w:suppressAutoHyphens/>
        <w:spacing w:line="276" w:lineRule="auto"/>
        <w:textAlignment w:val="baseline"/>
        <w:rPr>
          <w:rFonts w:ascii="IOI Light" w:eastAsia="Calibri Light" w:hAnsi="IOI Light" w:cs="Tahoma"/>
          <w:b/>
          <w:bCs/>
          <w:lang w:eastAsia="hi-IN" w:bidi="hi-IN"/>
        </w:rPr>
      </w:pPr>
    </w:p>
    <w:p w14:paraId="2D59116A" w14:textId="0A2C4EB7" w:rsidR="002C519C" w:rsidRPr="005833BE" w:rsidRDefault="002C519C" w:rsidP="002C519C">
      <w:pPr>
        <w:widowControl w:val="0"/>
        <w:suppressAutoHyphens/>
        <w:spacing w:line="276" w:lineRule="auto"/>
        <w:textAlignment w:val="baseline"/>
        <w:rPr>
          <w:rFonts w:ascii="IOI Light" w:eastAsia="Calibri Light" w:hAnsi="IOI Light" w:cs="Tahoma"/>
          <w:b/>
          <w:bCs/>
          <w:lang w:eastAsia="hi-IN" w:bidi="hi-IN"/>
        </w:rPr>
      </w:pPr>
      <w:r w:rsidRPr="005833BE">
        <w:rPr>
          <w:rFonts w:ascii="IOI Light" w:eastAsia="Calibri Light" w:hAnsi="IOI Light" w:cs="Tahoma"/>
          <w:b/>
          <w:bCs/>
          <w:lang w:eastAsia="hi-IN" w:bidi="hi-IN"/>
        </w:rPr>
        <w:t>Hamilton’s Seat statt Giant’s Causeway</w:t>
      </w:r>
    </w:p>
    <w:p w14:paraId="6A35527D" w14:textId="73BBF160" w:rsidR="002C519C" w:rsidRPr="005833BE" w:rsidRDefault="002C519C" w:rsidP="002C519C">
      <w:pPr>
        <w:widowControl w:val="0"/>
        <w:suppressAutoHyphens/>
        <w:spacing w:line="276" w:lineRule="auto"/>
        <w:textAlignment w:val="baseline"/>
        <w:rPr>
          <w:rFonts w:ascii="IOI Light" w:hAnsi="IOI Light"/>
        </w:rPr>
      </w:pPr>
      <w:r w:rsidRPr="005833BE">
        <w:rPr>
          <w:rFonts w:ascii="IOI Light" w:hAnsi="IOI Light"/>
        </w:rPr>
        <w:t>Der</w:t>
      </w:r>
      <w:r w:rsidRPr="005833BE">
        <w:rPr>
          <w:rFonts w:ascii="IOI Light" w:hAnsi="IOI Light"/>
          <w:b/>
          <w:bCs/>
        </w:rPr>
        <w:t xml:space="preserve"> </w:t>
      </w:r>
      <w:hyperlink r:id="rId14" w:history="1">
        <w:r w:rsidRPr="00E70C47">
          <w:rPr>
            <w:rStyle w:val="Hyperlink"/>
            <w:rFonts w:ascii="IOI Light" w:hAnsi="IOI Light"/>
            <w:b/>
            <w:bCs/>
          </w:rPr>
          <w:t>Giant’s Causeway</w:t>
        </w:r>
      </w:hyperlink>
      <w:r w:rsidRPr="005833BE">
        <w:rPr>
          <w:rFonts w:ascii="IOI Light" w:hAnsi="IOI Light"/>
        </w:rPr>
        <w:t xml:space="preserve"> ist Nordirlands erste UNESCO-Welterbestätte. Vulkanische Aktivitäten haben hier vor Jahrmillionen etwa 40.000 irre Basaltsäulen am Ufer geformt – auch wenn der Legende nach der Riese Fionn McCumhaill dafür verantwortlich war. So oder so wollen das Küsten- und Felsspektakel hunderttausende Besucher pro Jahr sehen – 2023 waren es über 650.000. Da kann es insbesondere auf den ikonischen Felsen schon mal ordentlich zugehen. </w:t>
      </w:r>
      <w:r w:rsidRPr="005833BE">
        <w:rPr>
          <w:rFonts w:ascii="IOI Light" w:eastAsia="Calibri Light" w:hAnsi="IOI Light" w:cs="Tahoma"/>
          <w:lang w:eastAsia="hi-IN" w:bidi="hi-IN"/>
        </w:rPr>
        <w:t xml:space="preserve">Gut zu wissen: Man muss noch nicht einmal ins Auto steigen, um in Nullkommanix dem </w:t>
      </w:r>
      <w:r w:rsidRPr="005833BE">
        <w:rPr>
          <w:rFonts w:ascii="IOI Light" w:eastAsia="Calibri Light" w:hAnsi="IOI Light" w:cs="Tahoma"/>
          <w:lang w:eastAsia="hi-IN" w:bidi="hi-IN"/>
        </w:rPr>
        <w:lastRenderedPageBreak/>
        <w:t xml:space="preserve">Gewusel zu entkommen. Schon ein paar Meter hinter den Basaltsteinen, spätestens aber hinter der rund 25 Meter hohen Basaltformation namens „Orgel“, wird es deutlich leerer, schließlich sogar richtig einsam. Das Tolle: Zum einen ist der am Giant’s Causeway beginnende, sieben Kilometer lange Rundwanderweg relativ einfach und zeichnet sich zum anderen mit einer spektakulären Meeraussicht auf dem gesamten Weg aus. Der beste Aussichtspunkt heißt </w:t>
      </w:r>
      <w:hyperlink r:id="rId15" w:history="1">
        <w:r w:rsidRPr="005833BE">
          <w:rPr>
            <w:rStyle w:val="Hyperlink"/>
            <w:rFonts w:ascii="IOI Light" w:eastAsia="Calibri Light" w:hAnsi="IOI Light" w:cs="Tahoma"/>
            <w:b/>
            <w:bCs/>
            <w:lang w:eastAsia="hi-IN" w:bidi="hi-IN"/>
          </w:rPr>
          <w:t>Hamilton’s Seat</w:t>
        </w:r>
      </w:hyperlink>
      <w:r w:rsidRPr="005833BE">
        <w:rPr>
          <w:rFonts w:ascii="IOI Light" w:eastAsia="Calibri Light" w:hAnsi="IOI Light" w:cs="Tahoma"/>
          <w:lang w:eastAsia="hi-IN" w:bidi="hi-IN"/>
        </w:rPr>
        <w:t xml:space="preserve"> und ist nach rund einer Dreiviertelstunde erreicht. Manche sagen, dass die Kulisse am Benbane Head und hoch über dem Wasser sogar noch ergreifender ist als die am Giant’s Causeway – einsamer ist es auf alle Fälle!</w:t>
      </w:r>
    </w:p>
    <w:p w14:paraId="1E7B9A5F" w14:textId="3EACCB46" w:rsidR="004B716B" w:rsidRPr="005833BE" w:rsidRDefault="00A01CF1" w:rsidP="009255F6">
      <w:pPr>
        <w:widowControl w:val="0"/>
        <w:suppressAutoHyphens/>
        <w:spacing w:line="276" w:lineRule="auto"/>
        <w:jc w:val="right"/>
        <w:textAlignment w:val="baseline"/>
        <w:rPr>
          <w:rFonts w:ascii="IOI Light" w:hAnsi="IOI Light" w:cs="Tahoma"/>
          <w:b/>
          <w:bCs/>
        </w:rPr>
      </w:pPr>
      <w:r w:rsidRPr="005833BE">
        <w:rPr>
          <w:rFonts w:ascii="IOI Light" w:hAnsi="IOI Light" w:cs="Tahoma"/>
          <w:b/>
          <w:bCs/>
        </w:rPr>
        <w:t>6723</w:t>
      </w:r>
      <w:r w:rsidR="004B716B" w:rsidRPr="005833BE">
        <w:rPr>
          <w:rFonts w:ascii="IOI Light" w:hAnsi="IOI Light" w:cs="Tahoma"/>
          <w:b/>
          <w:bCs/>
        </w:rPr>
        <w:t xml:space="preserve"> Zeichen</w:t>
      </w:r>
    </w:p>
    <w:p w14:paraId="67E274E2" w14:textId="77777777" w:rsidR="00722486" w:rsidRPr="005833BE" w:rsidRDefault="00722486" w:rsidP="009255F6">
      <w:pPr>
        <w:widowControl w:val="0"/>
        <w:suppressAutoHyphens/>
        <w:spacing w:line="276" w:lineRule="auto"/>
        <w:textAlignment w:val="baseline"/>
        <w:rPr>
          <w:rFonts w:ascii="IOI Light" w:hAnsi="IOI Light"/>
          <w:b/>
          <w:bCs/>
        </w:rPr>
      </w:pPr>
    </w:p>
    <w:p w14:paraId="2FC44384" w14:textId="77777777" w:rsidR="005833BE" w:rsidRPr="005833BE" w:rsidRDefault="005833BE" w:rsidP="005833BE">
      <w:pPr>
        <w:rPr>
          <w:rFonts w:ascii="IOI Light" w:hAnsi="IOI Light" w:cs="Tahoma"/>
          <w:i/>
          <w:iCs/>
        </w:rPr>
      </w:pPr>
      <w:r w:rsidRPr="005833BE">
        <w:rPr>
          <w:rFonts w:ascii="IOI Light" w:hAnsi="IOI Light" w:cs="Tahoma"/>
          <w:i/>
          <w:iCs/>
        </w:rPr>
        <w:t xml:space="preserve">Wenn Sie mehr über Irland erfahren möchten, hören Sie doch einfach mal rein in die </w:t>
      </w:r>
      <w:hyperlink r:id="rId16" w:history="1">
        <w:r w:rsidRPr="005833BE">
          <w:rPr>
            <w:rStyle w:val="Hyperlink"/>
            <w:rFonts w:ascii="IOI Light" w:hAnsi="IOI Light" w:cs="Tahoma"/>
            <w:b/>
            <w:bCs/>
            <w:i/>
            <w:iCs/>
          </w:rPr>
          <w:t>Podcasts</w:t>
        </w:r>
      </w:hyperlink>
      <w:r w:rsidRPr="005833BE">
        <w:rPr>
          <w:rFonts w:ascii="IOI Light" w:hAnsi="IOI Light" w:cs="Tahoma"/>
          <w:i/>
          <w:iCs/>
        </w:rPr>
        <w:t xml:space="preserve"> von Tourism Ireland</w:t>
      </w:r>
    </w:p>
    <w:p w14:paraId="1AC26C5F" w14:textId="77777777" w:rsidR="005833BE" w:rsidRPr="005833BE" w:rsidRDefault="005833BE" w:rsidP="009255F6">
      <w:pPr>
        <w:widowControl w:val="0"/>
        <w:suppressAutoHyphens/>
        <w:spacing w:line="276" w:lineRule="auto"/>
        <w:textAlignment w:val="baseline"/>
        <w:rPr>
          <w:rFonts w:ascii="IOI Light" w:hAnsi="IOI Light"/>
          <w:b/>
          <w:bCs/>
        </w:rPr>
      </w:pPr>
    </w:p>
    <w:p w14:paraId="51DD24AE" w14:textId="77777777" w:rsidR="004B716B" w:rsidRPr="005833BE" w:rsidRDefault="004B716B" w:rsidP="009255F6">
      <w:pPr>
        <w:widowControl w:val="0"/>
        <w:suppressAutoHyphens/>
        <w:spacing w:line="276" w:lineRule="auto"/>
        <w:textAlignment w:val="baseline"/>
        <w:rPr>
          <w:rFonts w:ascii="IOI Light" w:hAnsi="IOI Light" w:cs="Tahoma"/>
          <w:i/>
          <w:iCs/>
          <w:sz w:val="22"/>
          <w:szCs w:val="22"/>
        </w:rPr>
      </w:pPr>
      <w:r w:rsidRPr="005833BE">
        <w:rPr>
          <w:rFonts w:ascii="IOI Light" w:hAnsi="IOI Light" w:cs="Tahoma"/>
          <w:b/>
          <w:bCs/>
          <w:sz w:val="22"/>
          <w:szCs w:val="22"/>
        </w:rPr>
        <w:t>Links:</w:t>
      </w:r>
    </w:p>
    <w:p w14:paraId="7218493D" w14:textId="2069A0C7" w:rsidR="002B486F" w:rsidRPr="005833BE" w:rsidRDefault="00000000" w:rsidP="009255F6">
      <w:pPr>
        <w:spacing w:line="276" w:lineRule="auto"/>
        <w:rPr>
          <w:rFonts w:ascii="IOI Light" w:hAnsi="IOI Light" w:cs="Tahoma"/>
          <w:sz w:val="22"/>
          <w:szCs w:val="22"/>
        </w:rPr>
      </w:pPr>
      <w:hyperlink r:id="rId17" w:history="1">
        <w:r w:rsidR="00BC1A0B" w:rsidRPr="005833BE">
          <w:rPr>
            <w:rStyle w:val="Hyperlink"/>
            <w:rFonts w:ascii="IOI Light" w:hAnsi="IOI Light" w:cs="Tahoma"/>
            <w:sz w:val="22"/>
            <w:szCs w:val="22"/>
          </w:rPr>
          <w:t>https://www.ireland.com/de-de/things-to-do/attractions/the-rock-of-cashel/</w:t>
        </w:r>
      </w:hyperlink>
    </w:p>
    <w:p w14:paraId="0F0057AF" w14:textId="49423AD8" w:rsidR="00112CFB" w:rsidRPr="005833BE" w:rsidRDefault="00000000" w:rsidP="009255F6">
      <w:pPr>
        <w:spacing w:line="276" w:lineRule="auto"/>
        <w:rPr>
          <w:rFonts w:ascii="IOI Light" w:hAnsi="IOI Light" w:cs="Tahoma"/>
          <w:sz w:val="22"/>
          <w:szCs w:val="22"/>
        </w:rPr>
      </w:pPr>
      <w:hyperlink r:id="rId18" w:history="1">
        <w:r w:rsidR="00112CFB" w:rsidRPr="005833BE">
          <w:rPr>
            <w:rStyle w:val="Hyperlink"/>
            <w:rFonts w:ascii="IOI Light" w:hAnsi="IOI Light" w:cs="Tahoma"/>
            <w:sz w:val="22"/>
            <w:szCs w:val="22"/>
          </w:rPr>
          <w:t>https://heritageireland.ie/places-to-visit/old-mellifont-abbey-monastic-site/</w:t>
        </w:r>
      </w:hyperlink>
      <w:r w:rsidR="00112CFB" w:rsidRPr="005833BE">
        <w:rPr>
          <w:rFonts w:ascii="IOI Light" w:hAnsi="IOI Light" w:cs="Tahoma"/>
          <w:sz w:val="22"/>
          <w:szCs w:val="22"/>
        </w:rPr>
        <w:t xml:space="preserve"> </w:t>
      </w:r>
    </w:p>
    <w:p w14:paraId="1EF102C0" w14:textId="30031B0C" w:rsidR="00B26414" w:rsidRPr="005833BE" w:rsidRDefault="00000000" w:rsidP="009255F6">
      <w:pPr>
        <w:spacing w:line="276" w:lineRule="auto"/>
        <w:rPr>
          <w:rFonts w:ascii="IOI Light" w:hAnsi="IOI Light" w:cs="Tahoma"/>
          <w:sz w:val="22"/>
          <w:szCs w:val="22"/>
        </w:rPr>
      </w:pPr>
      <w:hyperlink r:id="rId19" w:history="1">
        <w:r w:rsidR="00B26414" w:rsidRPr="005833BE">
          <w:rPr>
            <w:rStyle w:val="Hyperlink"/>
            <w:rFonts w:ascii="IOI Light" w:hAnsi="IOI Light" w:cs="Tahoma"/>
            <w:sz w:val="22"/>
            <w:szCs w:val="22"/>
          </w:rPr>
          <w:t>https://www.ireland.com/de-de/magazine/built-heritage/temple-bar-dublin/</w:t>
        </w:r>
      </w:hyperlink>
    </w:p>
    <w:p w14:paraId="6D32558B" w14:textId="345B9DCC" w:rsidR="00A34825" w:rsidRPr="005833BE" w:rsidRDefault="00000000" w:rsidP="009255F6">
      <w:pPr>
        <w:spacing w:line="276" w:lineRule="auto"/>
        <w:rPr>
          <w:rFonts w:ascii="IOI Light" w:hAnsi="IOI Light" w:cs="Tahoma"/>
          <w:sz w:val="22"/>
          <w:szCs w:val="22"/>
        </w:rPr>
      </w:pPr>
      <w:hyperlink r:id="rId20" w:history="1">
        <w:r w:rsidR="00A34825" w:rsidRPr="005833BE">
          <w:rPr>
            <w:rStyle w:val="Hyperlink"/>
            <w:rFonts w:ascii="IOI Light" w:hAnsi="IOI Light" w:cs="Tahoma"/>
            <w:sz w:val="22"/>
            <w:szCs w:val="22"/>
          </w:rPr>
          <w:t>https://theirishpubguide.com/2023/04/23/the-pub-guide-to-dublins-camden-street-late-bars-beer-gardens-and-cheap-option/</w:t>
        </w:r>
      </w:hyperlink>
      <w:r w:rsidR="00A34825" w:rsidRPr="005833BE">
        <w:rPr>
          <w:rFonts w:ascii="IOI Light" w:hAnsi="IOI Light" w:cs="Tahoma"/>
          <w:sz w:val="22"/>
          <w:szCs w:val="22"/>
        </w:rPr>
        <w:t xml:space="preserve"> </w:t>
      </w:r>
    </w:p>
    <w:p w14:paraId="14ECFC25" w14:textId="5D6629D0" w:rsidR="00A97954" w:rsidRPr="005833BE" w:rsidRDefault="00000000" w:rsidP="009255F6">
      <w:pPr>
        <w:spacing w:line="276" w:lineRule="auto"/>
        <w:rPr>
          <w:rFonts w:ascii="IOI Light" w:hAnsi="IOI Light" w:cs="Tahoma"/>
          <w:sz w:val="22"/>
          <w:szCs w:val="22"/>
        </w:rPr>
      </w:pPr>
      <w:hyperlink r:id="rId21" w:history="1">
        <w:r w:rsidR="00A97954" w:rsidRPr="005833BE">
          <w:rPr>
            <w:rStyle w:val="Hyperlink"/>
            <w:rFonts w:ascii="IOI Light" w:hAnsi="IOI Light" w:cs="Tahoma"/>
            <w:sz w:val="22"/>
            <w:szCs w:val="22"/>
          </w:rPr>
          <w:t>https://www.ireland.com/de-de/things-to-do/attractions/blarney-castle-blarney-stone/</w:t>
        </w:r>
      </w:hyperlink>
      <w:r w:rsidR="00A97954" w:rsidRPr="005833BE">
        <w:rPr>
          <w:rFonts w:ascii="IOI Light" w:hAnsi="IOI Light" w:cs="Tahoma"/>
          <w:sz w:val="22"/>
          <w:szCs w:val="22"/>
        </w:rPr>
        <w:t xml:space="preserve"> </w:t>
      </w:r>
    </w:p>
    <w:p w14:paraId="7C2F799B" w14:textId="32C0FA4E" w:rsidR="000C0A37" w:rsidRPr="005833BE" w:rsidRDefault="00000000" w:rsidP="009255F6">
      <w:pPr>
        <w:spacing w:line="276" w:lineRule="auto"/>
        <w:rPr>
          <w:rFonts w:ascii="IOI Light" w:hAnsi="IOI Light" w:cs="Tahoma"/>
          <w:sz w:val="22"/>
          <w:szCs w:val="22"/>
        </w:rPr>
      </w:pPr>
      <w:hyperlink r:id="rId22" w:history="1">
        <w:r w:rsidR="000C0A37" w:rsidRPr="005833BE">
          <w:rPr>
            <w:rStyle w:val="Hyperlink"/>
            <w:rFonts w:ascii="IOI Light" w:hAnsi="IOI Light" w:cs="Tahoma"/>
            <w:sz w:val="22"/>
            <w:szCs w:val="22"/>
          </w:rPr>
          <w:t>https://www.ireland.com/de-de/things-to-do/attractions/cahir-castle/</w:t>
        </w:r>
      </w:hyperlink>
      <w:r w:rsidR="000C0A37" w:rsidRPr="005833BE">
        <w:rPr>
          <w:rFonts w:ascii="IOI Light" w:hAnsi="IOI Light" w:cs="Tahoma"/>
          <w:sz w:val="22"/>
          <w:szCs w:val="22"/>
        </w:rPr>
        <w:t xml:space="preserve"> </w:t>
      </w:r>
    </w:p>
    <w:p w14:paraId="71C57695" w14:textId="6125FDB1" w:rsidR="007F6277" w:rsidRPr="005833BE" w:rsidRDefault="00000000" w:rsidP="009255F6">
      <w:pPr>
        <w:spacing w:line="276" w:lineRule="auto"/>
        <w:rPr>
          <w:rFonts w:ascii="IOI Light" w:hAnsi="IOI Light" w:cs="Tahoma"/>
          <w:sz w:val="22"/>
          <w:szCs w:val="22"/>
        </w:rPr>
      </w:pPr>
      <w:hyperlink r:id="rId23" w:history="1">
        <w:r w:rsidR="007F6277" w:rsidRPr="005833BE">
          <w:rPr>
            <w:rStyle w:val="Hyperlink"/>
            <w:rFonts w:ascii="IOI Light" w:hAnsi="IOI Light" w:cs="Tahoma"/>
            <w:sz w:val="22"/>
            <w:szCs w:val="22"/>
          </w:rPr>
          <w:t>https://www.nationalparks.ie/killarney/</w:t>
        </w:r>
      </w:hyperlink>
      <w:r w:rsidR="007F6277" w:rsidRPr="005833BE">
        <w:rPr>
          <w:rFonts w:ascii="IOI Light" w:hAnsi="IOI Light" w:cs="Tahoma"/>
          <w:sz w:val="22"/>
          <w:szCs w:val="22"/>
        </w:rPr>
        <w:t xml:space="preserve"> </w:t>
      </w:r>
    </w:p>
    <w:p w14:paraId="651E3CC0" w14:textId="274B3FE6" w:rsidR="00B26414" w:rsidRPr="005833BE" w:rsidRDefault="00000000" w:rsidP="009255F6">
      <w:pPr>
        <w:spacing w:line="276" w:lineRule="auto"/>
        <w:rPr>
          <w:rFonts w:ascii="IOI Light" w:hAnsi="IOI Light" w:cs="Tahoma"/>
          <w:sz w:val="22"/>
          <w:szCs w:val="22"/>
        </w:rPr>
      </w:pPr>
      <w:hyperlink r:id="rId24" w:history="1">
        <w:r w:rsidR="00B26414" w:rsidRPr="005833BE">
          <w:rPr>
            <w:rStyle w:val="Hyperlink"/>
            <w:rFonts w:ascii="IOI Light" w:hAnsi="IOI Light" w:cs="Tahoma"/>
            <w:sz w:val="22"/>
            <w:szCs w:val="22"/>
          </w:rPr>
          <w:t>https://www.nationalparks.ie/wild-nephin/</w:t>
        </w:r>
      </w:hyperlink>
      <w:r w:rsidR="00B26414" w:rsidRPr="005833BE">
        <w:rPr>
          <w:rFonts w:ascii="IOI Light" w:hAnsi="IOI Light" w:cs="Tahoma"/>
          <w:sz w:val="22"/>
          <w:szCs w:val="22"/>
        </w:rPr>
        <w:t xml:space="preserve"> </w:t>
      </w:r>
    </w:p>
    <w:p w14:paraId="1E6EA743" w14:textId="57C76DA0" w:rsidR="007458E6" w:rsidRPr="005833BE" w:rsidRDefault="00000000" w:rsidP="009255F6">
      <w:pPr>
        <w:spacing w:line="276" w:lineRule="auto"/>
        <w:rPr>
          <w:rFonts w:ascii="IOI Light" w:hAnsi="IOI Light" w:cs="Tahoma"/>
          <w:sz w:val="22"/>
          <w:szCs w:val="22"/>
        </w:rPr>
      </w:pPr>
      <w:hyperlink r:id="rId25" w:history="1">
        <w:r w:rsidR="007458E6" w:rsidRPr="005833BE">
          <w:rPr>
            <w:rStyle w:val="Hyperlink"/>
            <w:rFonts w:ascii="IOI Light" w:hAnsi="IOI Light" w:cs="Tahoma"/>
            <w:sz w:val="22"/>
            <w:szCs w:val="22"/>
          </w:rPr>
          <w:t>https://www.ireland.com/de-de/things-to-do/attractions/bushmills-distillery/</w:t>
        </w:r>
      </w:hyperlink>
    </w:p>
    <w:p w14:paraId="3E1C7084" w14:textId="34E8586E" w:rsidR="007458E6" w:rsidRPr="005833BE" w:rsidRDefault="00000000" w:rsidP="009255F6">
      <w:pPr>
        <w:spacing w:line="276" w:lineRule="auto"/>
        <w:rPr>
          <w:rStyle w:val="Hyperlink"/>
          <w:rFonts w:ascii="IOI Light" w:hAnsi="IOI Light" w:cs="Tahoma"/>
          <w:sz w:val="22"/>
          <w:szCs w:val="22"/>
        </w:rPr>
      </w:pPr>
      <w:hyperlink r:id="rId26" w:history="1">
        <w:r w:rsidR="004B2EC1" w:rsidRPr="005833BE">
          <w:rPr>
            <w:rStyle w:val="Hyperlink"/>
            <w:rFonts w:ascii="IOI Light" w:hAnsi="IOI Light" w:cs="Tahoma"/>
            <w:sz w:val="22"/>
            <w:szCs w:val="22"/>
          </w:rPr>
          <w:t>https://intl.mcconnellsirishwhisky.com/</w:t>
        </w:r>
      </w:hyperlink>
    </w:p>
    <w:p w14:paraId="7F92ABF9" w14:textId="5631FBCC" w:rsidR="002C519C" w:rsidRPr="005833BE" w:rsidRDefault="00000000" w:rsidP="009255F6">
      <w:pPr>
        <w:spacing w:line="276" w:lineRule="auto"/>
        <w:rPr>
          <w:rStyle w:val="Hyperlink"/>
          <w:rFonts w:ascii="IOI Light" w:hAnsi="IOI Light" w:cs="Tahoma"/>
          <w:color w:val="auto"/>
          <w:sz w:val="22"/>
          <w:szCs w:val="22"/>
          <w:u w:val="none"/>
        </w:rPr>
      </w:pPr>
      <w:hyperlink r:id="rId27" w:history="1">
        <w:r w:rsidR="005229A6" w:rsidRPr="005833BE">
          <w:rPr>
            <w:rStyle w:val="Hyperlink"/>
            <w:rFonts w:ascii="IOI Light" w:hAnsi="IOI Light" w:cs="Tahoma"/>
            <w:sz w:val="22"/>
            <w:szCs w:val="22"/>
          </w:rPr>
          <w:t>https://www.ireland.com/de-de/things-to-do/attractions/giants-causeway/</w:t>
        </w:r>
      </w:hyperlink>
    </w:p>
    <w:p w14:paraId="4D8C8216" w14:textId="2A340124" w:rsidR="005229A6" w:rsidRPr="005833BE" w:rsidRDefault="00000000" w:rsidP="009255F6">
      <w:pPr>
        <w:spacing w:line="276" w:lineRule="auto"/>
        <w:rPr>
          <w:rStyle w:val="Hyperlink"/>
          <w:rFonts w:ascii="IOI Light" w:hAnsi="IOI Light" w:cs="Tahoma"/>
          <w:color w:val="auto"/>
          <w:sz w:val="22"/>
          <w:szCs w:val="22"/>
          <w:u w:val="none"/>
        </w:rPr>
      </w:pPr>
      <w:hyperlink r:id="rId28" w:history="1">
        <w:r w:rsidR="005229A6" w:rsidRPr="005833BE">
          <w:rPr>
            <w:rStyle w:val="Hyperlink"/>
            <w:rFonts w:ascii="IOI Light" w:hAnsi="IOI Light" w:cs="Tahoma"/>
            <w:sz w:val="22"/>
            <w:szCs w:val="22"/>
          </w:rPr>
          <w:t>https://www.nationaltrust.org.uk/visit/northern-ireland/giants-causeway/giants-causeway-yellow-trail</w:t>
        </w:r>
      </w:hyperlink>
    </w:p>
    <w:p w14:paraId="721DB095" w14:textId="77777777" w:rsidR="005229A6" w:rsidRPr="005833BE" w:rsidRDefault="005229A6" w:rsidP="009255F6">
      <w:pPr>
        <w:spacing w:line="276" w:lineRule="auto"/>
        <w:rPr>
          <w:rStyle w:val="Hyperlink"/>
          <w:rFonts w:ascii="IOI Light" w:hAnsi="IOI Light" w:cs="Tahoma"/>
          <w:color w:val="auto"/>
          <w:sz w:val="22"/>
          <w:szCs w:val="22"/>
          <w:highlight w:val="yellow"/>
          <w:u w:val="none"/>
        </w:rPr>
      </w:pPr>
    </w:p>
    <w:p w14:paraId="32FA156B" w14:textId="77777777" w:rsidR="002B486F" w:rsidRPr="005833BE" w:rsidRDefault="002B486F" w:rsidP="009255F6">
      <w:pPr>
        <w:spacing w:line="276" w:lineRule="auto"/>
        <w:rPr>
          <w:rFonts w:ascii="IOI Light" w:hAnsi="IOI Light" w:cs="Tahoma"/>
          <w:sz w:val="22"/>
          <w:szCs w:val="22"/>
        </w:rPr>
      </w:pPr>
    </w:p>
    <w:p w14:paraId="50087D13" w14:textId="25A64362" w:rsidR="004B716B" w:rsidRPr="005833BE" w:rsidRDefault="004B716B" w:rsidP="009255F6">
      <w:pPr>
        <w:spacing w:line="276" w:lineRule="auto"/>
        <w:rPr>
          <w:rFonts w:ascii="IOI Light" w:hAnsi="IOI Light" w:cs="Tahoma"/>
          <w:sz w:val="22"/>
          <w:szCs w:val="22"/>
        </w:rPr>
      </w:pPr>
      <w:r w:rsidRPr="005833BE">
        <w:rPr>
          <w:rFonts w:ascii="IOI Light" w:hAnsi="IOI Light" w:cs="Tahoma"/>
          <w:b/>
          <w:bCs/>
          <w:sz w:val="22"/>
          <w:szCs w:val="22"/>
        </w:rPr>
        <w:t xml:space="preserve">Schlagwörter: </w:t>
      </w:r>
      <w:r w:rsidR="009846DE" w:rsidRPr="005833BE">
        <w:rPr>
          <w:rFonts w:ascii="IOI Light" w:hAnsi="IOI Light" w:cs="Tahoma"/>
          <w:sz w:val="22"/>
          <w:szCs w:val="22"/>
        </w:rPr>
        <w:t xml:space="preserve">Sehenswürdigkeiten | Alternativen </w:t>
      </w:r>
      <w:r w:rsidR="00CD2524" w:rsidRPr="005833BE">
        <w:rPr>
          <w:rFonts w:ascii="IOI Light" w:hAnsi="IOI Light" w:cs="Tahoma"/>
          <w:sz w:val="22"/>
          <w:szCs w:val="22"/>
        </w:rPr>
        <w:t xml:space="preserve">| </w:t>
      </w:r>
      <w:r w:rsidR="00942240" w:rsidRPr="005833BE">
        <w:rPr>
          <w:rFonts w:ascii="IOI Light" w:hAnsi="IOI Light" w:cs="Tahoma"/>
          <w:sz w:val="22"/>
          <w:szCs w:val="22"/>
        </w:rPr>
        <w:t xml:space="preserve">Rock of Cashel | Mellifont Abbey | Temple Bar | Camden Street| </w:t>
      </w:r>
      <w:r w:rsidR="00DD320F" w:rsidRPr="005833BE">
        <w:rPr>
          <w:rFonts w:ascii="IOI Light" w:hAnsi="IOI Light" w:cs="Tahoma"/>
          <w:sz w:val="22"/>
          <w:szCs w:val="22"/>
        </w:rPr>
        <w:t xml:space="preserve">Blarney Castle | Cahir Castle | Killarney Nationalpark | </w:t>
      </w:r>
      <w:r w:rsidR="00A22448" w:rsidRPr="005833BE">
        <w:rPr>
          <w:rFonts w:ascii="IOI Light" w:hAnsi="IOI Light" w:cs="Tahoma"/>
          <w:sz w:val="22"/>
          <w:szCs w:val="22"/>
        </w:rPr>
        <w:t>Wild Nephin</w:t>
      </w:r>
      <w:r w:rsidR="00DD320F" w:rsidRPr="005833BE">
        <w:rPr>
          <w:rFonts w:ascii="IOI Light" w:hAnsi="IOI Light" w:cs="Tahoma"/>
          <w:sz w:val="22"/>
          <w:szCs w:val="22"/>
        </w:rPr>
        <w:t xml:space="preserve"> Nationalpark | </w:t>
      </w:r>
      <w:r w:rsidR="009846DE" w:rsidRPr="005833BE">
        <w:rPr>
          <w:rFonts w:ascii="IOI Light" w:hAnsi="IOI Light" w:cs="Tahoma"/>
          <w:sz w:val="22"/>
          <w:szCs w:val="22"/>
        </w:rPr>
        <w:t xml:space="preserve">Bushmills Distillery | McConnell’s Distillery | </w:t>
      </w:r>
      <w:r w:rsidR="004B2EC1" w:rsidRPr="005833BE">
        <w:rPr>
          <w:rFonts w:ascii="IOI Light" w:hAnsi="IOI Light" w:cs="Tahoma"/>
          <w:sz w:val="22"/>
          <w:szCs w:val="22"/>
        </w:rPr>
        <w:t>Irland</w:t>
      </w:r>
      <w:r w:rsidR="009846DE" w:rsidRPr="005833BE">
        <w:rPr>
          <w:rFonts w:ascii="IOI Light" w:hAnsi="IOI Light" w:cs="Tahoma"/>
          <w:sz w:val="22"/>
          <w:szCs w:val="22"/>
        </w:rPr>
        <w:t xml:space="preserve"> | </w:t>
      </w:r>
      <w:r w:rsidR="004B2EC1" w:rsidRPr="005833BE">
        <w:rPr>
          <w:rFonts w:ascii="IOI Light" w:hAnsi="IOI Light" w:cs="Tahoma"/>
          <w:sz w:val="22"/>
          <w:szCs w:val="22"/>
        </w:rPr>
        <w:t>Nordirland</w:t>
      </w:r>
      <w:r w:rsidR="009846DE" w:rsidRPr="005833BE">
        <w:rPr>
          <w:rFonts w:ascii="IOI Light" w:hAnsi="IOI Light" w:cs="Tahoma"/>
          <w:sz w:val="22"/>
          <w:szCs w:val="22"/>
        </w:rPr>
        <w:t xml:space="preserve"> |</w:t>
      </w:r>
      <w:r w:rsidR="004B2EC1" w:rsidRPr="005833BE">
        <w:rPr>
          <w:rFonts w:ascii="IOI Light" w:hAnsi="IOI Light" w:cs="Tahoma"/>
          <w:sz w:val="22"/>
          <w:szCs w:val="22"/>
        </w:rPr>
        <w:t xml:space="preserve"> Alternativen</w:t>
      </w:r>
      <w:r w:rsidR="009846DE" w:rsidRPr="005833BE">
        <w:rPr>
          <w:rFonts w:ascii="IOI Light" w:hAnsi="IOI Light" w:cs="Tahoma"/>
          <w:sz w:val="22"/>
          <w:szCs w:val="22"/>
        </w:rPr>
        <w:t xml:space="preserve"> |</w:t>
      </w:r>
      <w:r w:rsidR="004B2EC1" w:rsidRPr="005833BE">
        <w:rPr>
          <w:rFonts w:ascii="IOI Light" w:hAnsi="IOI Light" w:cs="Tahoma"/>
          <w:sz w:val="22"/>
          <w:szCs w:val="22"/>
        </w:rPr>
        <w:t xml:space="preserve"> </w:t>
      </w:r>
      <w:r w:rsidR="00CD6B4C" w:rsidRPr="005833BE">
        <w:rPr>
          <w:rFonts w:ascii="IOI Light" w:hAnsi="IOI Light" w:cs="Tahoma"/>
          <w:sz w:val="22"/>
          <w:szCs w:val="22"/>
        </w:rPr>
        <w:t>Dublin</w:t>
      </w:r>
      <w:r w:rsidR="009846DE" w:rsidRPr="005833BE">
        <w:rPr>
          <w:rFonts w:ascii="IOI Light" w:hAnsi="IOI Light" w:cs="Tahoma"/>
          <w:sz w:val="22"/>
          <w:szCs w:val="22"/>
        </w:rPr>
        <w:t xml:space="preserve"> |</w:t>
      </w:r>
      <w:r w:rsidR="00CD6B4C" w:rsidRPr="005833BE">
        <w:rPr>
          <w:rFonts w:ascii="IOI Light" w:hAnsi="IOI Light" w:cs="Tahoma"/>
          <w:sz w:val="22"/>
          <w:szCs w:val="22"/>
        </w:rPr>
        <w:t xml:space="preserve"> Belfast</w:t>
      </w:r>
      <w:r w:rsidR="00A01CF1" w:rsidRPr="005833BE">
        <w:rPr>
          <w:rFonts w:ascii="IOI Light" w:hAnsi="IOI Light" w:cs="Tahoma"/>
          <w:sz w:val="22"/>
          <w:szCs w:val="22"/>
        </w:rPr>
        <w:t xml:space="preserve"> | Giant’s Causeway | Hamilton’s Seat</w:t>
      </w:r>
    </w:p>
    <w:p w14:paraId="765EE8E3" w14:textId="77777777" w:rsidR="004E453B" w:rsidRPr="005833BE" w:rsidRDefault="004E453B" w:rsidP="009255F6">
      <w:pPr>
        <w:spacing w:line="276" w:lineRule="auto"/>
        <w:rPr>
          <w:rFonts w:ascii="IOI Light" w:hAnsi="IOI Light" w:cs="Tahoma"/>
          <w:sz w:val="22"/>
          <w:szCs w:val="22"/>
        </w:rPr>
      </w:pPr>
    </w:p>
    <w:p w14:paraId="6DF54B1F" w14:textId="77777777" w:rsidR="004B716B" w:rsidRPr="005833BE" w:rsidRDefault="004B716B" w:rsidP="009255F6">
      <w:pPr>
        <w:spacing w:line="276" w:lineRule="auto"/>
        <w:rPr>
          <w:rFonts w:ascii="IOI Light" w:hAnsi="IOI Light" w:cs="Tahoma"/>
          <w:sz w:val="22"/>
          <w:szCs w:val="22"/>
        </w:rPr>
      </w:pPr>
    </w:p>
    <w:p w14:paraId="70B323C2" w14:textId="4169FE93" w:rsidR="004B716B" w:rsidRPr="005833BE" w:rsidRDefault="004B716B" w:rsidP="009255F6">
      <w:pPr>
        <w:widowControl w:val="0"/>
        <w:suppressAutoHyphens/>
        <w:spacing w:line="276" w:lineRule="auto"/>
        <w:textAlignment w:val="baseline"/>
        <w:rPr>
          <w:rFonts w:ascii="IOI Light" w:eastAsia="SimSun" w:hAnsi="IOI Light" w:cs="Tahoma"/>
          <w:kern w:val="1"/>
          <w:sz w:val="22"/>
          <w:szCs w:val="22"/>
          <w:lang w:eastAsia="hi-IN" w:bidi="hi-IN"/>
        </w:rPr>
      </w:pPr>
      <w:r w:rsidRPr="005833BE">
        <w:rPr>
          <w:rFonts w:ascii="IOI Light" w:eastAsia="Calibri Light" w:hAnsi="IOI Light" w:cs="Tahoma"/>
          <w:kern w:val="1"/>
          <w:sz w:val="22"/>
          <w:szCs w:val="22"/>
          <w:lang w:eastAsia="hi-IN" w:bidi="hi-IN"/>
        </w:rPr>
        <w:t>(</w:t>
      </w:r>
      <w:r w:rsidR="005229A6" w:rsidRPr="005833BE">
        <w:rPr>
          <w:rFonts w:ascii="IOI Light" w:eastAsia="Calibri Light" w:hAnsi="IOI Light" w:cs="Tahoma"/>
          <w:kern w:val="1"/>
          <w:sz w:val="22"/>
          <w:szCs w:val="22"/>
          <w:lang w:eastAsia="hi-IN" w:bidi="hi-IN"/>
        </w:rPr>
        <w:t>2</w:t>
      </w:r>
      <w:r w:rsidR="004E453B" w:rsidRPr="005833BE">
        <w:rPr>
          <w:rFonts w:ascii="IOI Light" w:eastAsia="Calibri Light" w:hAnsi="IOI Light" w:cs="Tahoma"/>
          <w:kern w:val="1"/>
          <w:sz w:val="22"/>
          <w:szCs w:val="22"/>
          <w:lang w:eastAsia="hi-IN" w:bidi="hi-IN"/>
        </w:rPr>
        <w:t>1</w:t>
      </w:r>
      <w:r w:rsidRPr="005833BE">
        <w:rPr>
          <w:rFonts w:ascii="IOI Light" w:eastAsia="Calibri Light" w:hAnsi="IOI Light" w:cs="Tahoma"/>
          <w:kern w:val="1"/>
          <w:sz w:val="22"/>
          <w:szCs w:val="22"/>
          <w:lang w:eastAsia="hi-IN" w:bidi="hi-IN"/>
        </w:rPr>
        <w:t>.</w:t>
      </w:r>
      <w:r w:rsidR="005229A6" w:rsidRPr="005833BE">
        <w:rPr>
          <w:rFonts w:ascii="IOI Light" w:eastAsia="Calibri Light" w:hAnsi="IOI Light" w:cs="Tahoma"/>
          <w:kern w:val="1"/>
          <w:sz w:val="22"/>
          <w:szCs w:val="22"/>
          <w:lang w:eastAsia="hi-IN" w:bidi="hi-IN"/>
        </w:rPr>
        <w:t>0</w:t>
      </w:r>
      <w:r w:rsidR="004E453B" w:rsidRPr="005833BE">
        <w:rPr>
          <w:rFonts w:ascii="IOI Light" w:eastAsia="Calibri Light" w:hAnsi="IOI Light" w:cs="Tahoma"/>
          <w:kern w:val="1"/>
          <w:sz w:val="22"/>
          <w:szCs w:val="22"/>
          <w:lang w:eastAsia="hi-IN" w:bidi="hi-IN"/>
        </w:rPr>
        <w:t>1</w:t>
      </w:r>
      <w:r w:rsidRPr="005833BE">
        <w:rPr>
          <w:rFonts w:ascii="IOI Light" w:eastAsia="Calibri Light" w:hAnsi="IOI Light" w:cs="Tahoma"/>
          <w:kern w:val="1"/>
          <w:sz w:val="22"/>
          <w:szCs w:val="22"/>
          <w:lang w:eastAsia="hi-IN" w:bidi="hi-IN"/>
        </w:rPr>
        <w:t>.202</w:t>
      </w:r>
      <w:r w:rsidR="005229A6" w:rsidRPr="005833BE">
        <w:rPr>
          <w:rFonts w:ascii="IOI Light" w:eastAsia="Calibri Light" w:hAnsi="IOI Light" w:cs="Tahoma"/>
          <w:kern w:val="1"/>
          <w:sz w:val="22"/>
          <w:szCs w:val="22"/>
          <w:lang w:eastAsia="hi-IN" w:bidi="hi-IN"/>
        </w:rPr>
        <w:t>5</w:t>
      </w:r>
      <w:r w:rsidRPr="005833BE">
        <w:rPr>
          <w:rFonts w:ascii="IOI Light" w:eastAsia="Calibri Light" w:hAnsi="IOI Light" w:cs="Tahoma"/>
          <w:kern w:val="1"/>
          <w:sz w:val="22"/>
          <w:szCs w:val="22"/>
          <w:lang w:eastAsia="hi-IN" w:bidi="hi-IN"/>
        </w:rPr>
        <w:t>-ch)</w:t>
      </w:r>
    </w:p>
    <w:p w14:paraId="113BD303" w14:textId="11D0CC99" w:rsidR="00AA215F" w:rsidRPr="005833BE" w:rsidRDefault="00AA215F" w:rsidP="00AA215F">
      <w:pPr>
        <w:widowControl w:val="0"/>
        <w:rPr>
          <w:rFonts w:ascii="IOI Light" w:hAnsi="IOI Light" w:cs="Tahoma"/>
          <w:sz w:val="22"/>
          <w:szCs w:val="22"/>
        </w:rPr>
      </w:pPr>
      <w:r w:rsidRPr="005833BE">
        <w:rPr>
          <w:rFonts w:ascii="IOI Light" w:hAnsi="IOI Light" w:cs="Tahoma"/>
          <w:color w:val="000000"/>
          <w:sz w:val="22"/>
          <w:szCs w:val="22"/>
        </w:rPr>
        <w:t xml:space="preserve">Die </w:t>
      </w:r>
      <w:hyperlink r:id="rId29">
        <w:r w:rsidRPr="005833BE">
          <w:rPr>
            <w:rFonts w:ascii="IOI Light" w:hAnsi="IOI Light" w:cs="Tahoma"/>
            <w:b/>
            <w:color w:val="0B4CB3"/>
            <w:sz w:val="22"/>
            <w:szCs w:val="22"/>
            <w:u w:val="single"/>
          </w:rPr>
          <w:t>Irland Information Tourism Ireland</w:t>
        </w:r>
      </w:hyperlink>
      <w:r w:rsidRPr="005833BE">
        <w:rPr>
          <w:rFonts w:ascii="IOI Light" w:hAnsi="IOI Light" w:cs="Tahoma"/>
          <w:sz w:val="22"/>
          <w:szCs w:val="22"/>
        </w:rPr>
        <w:t xml:space="preserve"> </w:t>
      </w:r>
      <w:r w:rsidRPr="005833BE">
        <w:rPr>
          <w:rFonts w:ascii="IOI Light" w:hAnsi="IOI Light" w:cs="Tahoma"/>
          <w:color w:val="000000"/>
          <w:sz w:val="22"/>
          <w:szCs w:val="22"/>
        </w:rPr>
        <w:t xml:space="preserve">ist die touristische Marketing-Organisation der Insel Irland: </w:t>
      </w:r>
      <w:hyperlink r:id="rId30">
        <w:r w:rsidRPr="005833BE">
          <w:rPr>
            <w:rFonts w:ascii="IOI Light" w:hAnsi="IOI Light" w:cs="Tahoma"/>
            <w:color w:val="0B4CB3"/>
            <w:sz w:val="22"/>
            <w:szCs w:val="22"/>
            <w:u w:val="single"/>
          </w:rPr>
          <w:t>www.ireland.com</w:t>
        </w:r>
      </w:hyperlink>
      <w:r w:rsidRPr="005833BE">
        <w:rPr>
          <w:rFonts w:ascii="IOI Light" w:hAnsi="IOI Light" w:cs="Tahoma"/>
          <w:color w:val="000000"/>
          <w:sz w:val="22"/>
          <w:szCs w:val="22"/>
        </w:rPr>
        <w:t xml:space="preserve"> /</w:t>
      </w:r>
      <w:r w:rsidRPr="005833BE">
        <w:rPr>
          <w:rFonts w:ascii="IOI Light" w:hAnsi="IOI Light" w:cs="Tahoma"/>
          <w:color w:val="0000FE"/>
          <w:sz w:val="22"/>
          <w:szCs w:val="22"/>
        </w:rPr>
        <w:t xml:space="preserve"> </w:t>
      </w:r>
      <w:hyperlink r:id="rId31">
        <w:r w:rsidRPr="005833BE">
          <w:rPr>
            <w:rFonts w:ascii="IOI Light" w:hAnsi="IOI Light" w:cs="Tahoma"/>
            <w:b/>
            <w:color w:val="0B4CB3"/>
            <w:sz w:val="22"/>
            <w:szCs w:val="22"/>
            <w:u w:val="single"/>
          </w:rPr>
          <w:t>Broschürenbestellung</w:t>
        </w:r>
      </w:hyperlink>
      <w:r w:rsidRPr="005833BE">
        <w:rPr>
          <w:rFonts w:ascii="IOI Light" w:hAnsi="IOI Light" w:cs="Tahoma"/>
          <w:b/>
          <w:color w:val="0B4CB3"/>
          <w:sz w:val="22"/>
          <w:szCs w:val="22"/>
          <w:u w:val="single"/>
        </w:rPr>
        <w:br/>
      </w:r>
      <w:r w:rsidRPr="005833BE">
        <w:rPr>
          <w:rFonts w:ascii="IOI Light" w:hAnsi="IOI Light" w:cs="Tahoma"/>
          <w:color w:val="000000"/>
          <w:sz w:val="22"/>
          <w:szCs w:val="22"/>
        </w:rPr>
        <w:t xml:space="preserve">Pressekontakt: </w:t>
      </w:r>
      <w:hyperlink r:id="rId32">
        <w:r w:rsidRPr="005833BE">
          <w:rPr>
            <w:rFonts w:ascii="IOI Light" w:hAnsi="IOI Light" w:cs="Tahoma"/>
            <w:color w:val="0B4CB3"/>
            <w:sz w:val="22"/>
            <w:szCs w:val="22"/>
            <w:u w:val="single"/>
          </w:rPr>
          <w:t>presse@tourismireland.com</w:t>
        </w:r>
      </w:hyperlink>
      <w:r w:rsidRPr="005833BE">
        <w:rPr>
          <w:rFonts w:ascii="IOI Light" w:hAnsi="IOI Light" w:cs="Tahoma"/>
          <w:color w:val="000000"/>
          <w:sz w:val="22"/>
          <w:szCs w:val="22"/>
        </w:rPr>
        <w:t xml:space="preserve">, </w:t>
      </w:r>
      <w:hyperlink r:id="rId33">
        <w:r w:rsidRPr="005833BE">
          <w:rPr>
            <w:rFonts w:ascii="IOI Light" w:hAnsi="IOI Light" w:cs="Tahoma"/>
            <w:color w:val="0B4CB3"/>
            <w:sz w:val="22"/>
            <w:szCs w:val="22"/>
            <w:u w:val="single"/>
          </w:rPr>
          <w:t>https://media.ireland.com</w:t>
        </w:r>
      </w:hyperlink>
    </w:p>
    <w:sectPr w:rsidR="00AA215F" w:rsidRPr="005833BE"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16B"/>
    <w:rsid w:val="00024065"/>
    <w:rsid w:val="00026EE7"/>
    <w:rsid w:val="00045C8A"/>
    <w:rsid w:val="00052019"/>
    <w:rsid w:val="000A7D1C"/>
    <w:rsid w:val="000C0A37"/>
    <w:rsid w:val="000F7D69"/>
    <w:rsid w:val="00110ED7"/>
    <w:rsid w:val="00112CFB"/>
    <w:rsid w:val="0011496F"/>
    <w:rsid w:val="001525FE"/>
    <w:rsid w:val="00153D7B"/>
    <w:rsid w:val="00163B18"/>
    <w:rsid w:val="0016419F"/>
    <w:rsid w:val="001864E5"/>
    <w:rsid w:val="001B1270"/>
    <w:rsid w:val="001D3600"/>
    <w:rsid w:val="001E3053"/>
    <w:rsid w:val="001E6443"/>
    <w:rsid w:val="001F211E"/>
    <w:rsid w:val="00225C89"/>
    <w:rsid w:val="00266B9B"/>
    <w:rsid w:val="002844CB"/>
    <w:rsid w:val="002B3E64"/>
    <w:rsid w:val="002B486F"/>
    <w:rsid w:val="002C519C"/>
    <w:rsid w:val="002E2D8D"/>
    <w:rsid w:val="002F29DD"/>
    <w:rsid w:val="00321BF8"/>
    <w:rsid w:val="0032524C"/>
    <w:rsid w:val="00347E14"/>
    <w:rsid w:val="0035355F"/>
    <w:rsid w:val="00370E84"/>
    <w:rsid w:val="003A4841"/>
    <w:rsid w:val="003F5645"/>
    <w:rsid w:val="00422234"/>
    <w:rsid w:val="00433BA6"/>
    <w:rsid w:val="00442768"/>
    <w:rsid w:val="00444C05"/>
    <w:rsid w:val="00450151"/>
    <w:rsid w:val="004530D2"/>
    <w:rsid w:val="004B24C1"/>
    <w:rsid w:val="004B2EC1"/>
    <w:rsid w:val="004B716B"/>
    <w:rsid w:val="004E453B"/>
    <w:rsid w:val="005229A6"/>
    <w:rsid w:val="00541ED5"/>
    <w:rsid w:val="00544D6E"/>
    <w:rsid w:val="005833BE"/>
    <w:rsid w:val="00591E58"/>
    <w:rsid w:val="005C52DA"/>
    <w:rsid w:val="005E29E1"/>
    <w:rsid w:val="005E32B4"/>
    <w:rsid w:val="005E6C4A"/>
    <w:rsid w:val="00601A52"/>
    <w:rsid w:val="0066717B"/>
    <w:rsid w:val="006B2A23"/>
    <w:rsid w:val="006B6248"/>
    <w:rsid w:val="006E4658"/>
    <w:rsid w:val="006E560F"/>
    <w:rsid w:val="006E69F5"/>
    <w:rsid w:val="006F6F86"/>
    <w:rsid w:val="007078B4"/>
    <w:rsid w:val="00716A3B"/>
    <w:rsid w:val="00720435"/>
    <w:rsid w:val="00722486"/>
    <w:rsid w:val="007458E6"/>
    <w:rsid w:val="00746C59"/>
    <w:rsid w:val="00750A1B"/>
    <w:rsid w:val="0076417A"/>
    <w:rsid w:val="007902DE"/>
    <w:rsid w:val="007A532D"/>
    <w:rsid w:val="007C1912"/>
    <w:rsid w:val="007F6277"/>
    <w:rsid w:val="00815394"/>
    <w:rsid w:val="00816D61"/>
    <w:rsid w:val="00842FF8"/>
    <w:rsid w:val="00853A4E"/>
    <w:rsid w:val="00877DD0"/>
    <w:rsid w:val="00887F61"/>
    <w:rsid w:val="00893352"/>
    <w:rsid w:val="00895EAB"/>
    <w:rsid w:val="008B113B"/>
    <w:rsid w:val="008B30A9"/>
    <w:rsid w:val="008C6F53"/>
    <w:rsid w:val="00905D23"/>
    <w:rsid w:val="009255F6"/>
    <w:rsid w:val="00942240"/>
    <w:rsid w:val="009624B6"/>
    <w:rsid w:val="009846DE"/>
    <w:rsid w:val="00987E24"/>
    <w:rsid w:val="009B26B9"/>
    <w:rsid w:val="009B3DA2"/>
    <w:rsid w:val="00A01CF1"/>
    <w:rsid w:val="00A13B27"/>
    <w:rsid w:val="00A147D9"/>
    <w:rsid w:val="00A22448"/>
    <w:rsid w:val="00A244FA"/>
    <w:rsid w:val="00A34825"/>
    <w:rsid w:val="00A617C8"/>
    <w:rsid w:val="00A8708E"/>
    <w:rsid w:val="00A97954"/>
    <w:rsid w:val="00AA215F"/>
    <w:rsid w:val="00AB5B4E"/>
    <w:rsid w:val="00AD590F"/>
    <w:rsid w:val="00AE2915"/>
    <w:rsid w:val="00AF6722"/>
    <w:rsid w:val="00B26414"/>
    <w:rsid w:val="00B3457C"/>
    <w:rsid w:val="00B413F9"/>
    <w:rsid w:val="00B62E60"/>
    <w:rsid w:val="00B74392"/>
    <w:rsid w:val="00B90FFD"/>
    <w:rsid w:val="00B92199"/>
    <w:rsid w:val="00B927EA"/>
    <w:rsid w:val="00BB2C81"/>
    <w:rsid w:val="00BC1A0B"/>
    <w:rsid w:val="00C04311"/>
    <w:rsid w:val="00C3681F"/>
    <w:rsid w:val="00C45145"/>
    <w:rsid w:val="00C914BE"/>
    <w:rsid w:val="00CC457B"/>
    <w:rsid w:val="00CD2524"/>
    <w:rsid w:val="00CD360D"/>
    <w:rsid w:val="00CD6B4C"/>
    <w:rsid w:val="00CF42C9"/>
    <w:rsid w:val="00D029F9"/>
    <w:rsid w:val="00D763BA"/>
    <w:rsid w:val="00DB3092"/>
    <w:rsid w:val="00DB42F2"/>
    <w:rsid w:val="00DD320F"/>
    <w:rsid w:val="00E1015F"/>
    <w:rsid w:val="00E562C7"/>
    <w:rsid w:val="00E70C47"/>
    <w:rsid w:val="00EA2F09"/>
    <w:rsid w:val="00EA7606"/>
    <w:rsid w:val="00F21C5C"/>
    <w:rsid w:val="00F31404"/>
    <w:rsid w:val="00F4467F"/>
    <w:rsid w:val="00F52F15"/>
    <w:rsid w:val="00F57237"/>
    <w:rsid w:val="00F7259F"/>
    <w:rsid w:val="00F85B9B"/>
    <w:rsid w:val="00FA1204"/>
    <w:rsid w:val="00FB2B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241B2"/>
  <w15:chartTrackingRefBased/>
  <w15:docId w15:val="{E82437FB-EFC4-8C48-9D3B-2897810D1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16B"/>
  </w:style>
  <w:style w:type="paragraph" w:styleId="Heading1">
    <w:name w:val="heading 1"/>
    <w:basedOn w:val="Normal"/>
    <w:next w:val="Normal"/>
    <w:link w:val="Heading1Char"/>
    <w:uiPriority w:val="9"/>
    <w:qFormat/>
    <w:rsid w:val="004B7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7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71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71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71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716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716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716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716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71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71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71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71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71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71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71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71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716B"/>
    <w:rPr>
      <w:rFonts w:eastAsiaTheme="majorEastAsia" w:cstheme="majorBidi"/>
      <w:color w:val="272727" w:themeColor="text1" w:themeTint="D8"/>
    </w:rPr>
  </w:style>
  <w:style w:type="paragraph" w:styleId="Title">
    <w:name w:val="Title"/>
    <w:basedOn w:val="Normal"/>
    <w:next w:val="Normal"/>
    <w:link w:val="TitleChar"/>
    <w:uiPriority w:val="10"/>
    <w:qFormat/>
    <w:rsid w:val="004B71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71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716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71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716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716B"/>
    <w:rPr>
      <w:i/>
      <w:iCs/>
      <w:color w:val="404040" w:themeColor="text1" w:themeTint="BF"/>
    </w:rPr>
  </w:style>
  <w:style w:type="paragraph" w:styleId="ListParagraph">
    <w:name w:val="List Paragraph"/>
    <w:basedOn w:val="Normal"/>
    <w:uiPriority w:val="34"/>
    <w:qFormat/>
    <w:rsid w:val="004B716B"/>
    <w:pPr>
      <w:ind w:left="720"/>
      <w:contextualSpacing/>
    </w:pPr>
  </w:style>
  <w:style w:type="character" w:styleId="IntenseEmphasis">
    <w:name w:val="Intense Emphasis"/>
    <w:basedOn w:val="DefaultParagraphFont"/>
    <w:uiPriority w:val="21"/>
    <w:qFormat/>
    <w:rsid w:val="004B716B"/>
    <w:rPr>
      <w:i/>
      <w:iCs/>
      <w:color w:val="0F4761" w:themeColor="accent1" w:themeShade="BF"/>
    </w:rPr>
  </w:style>
  <w:style w:type="paragraph" w:styleId="IntenseQuote">
    <w:name w:val="Intense Quote"/>
    <w:basedOn w:val="Normal"/>
    <w:next w:val="Normal"/>
    <w:link w:val="IntenseQuoteChar"/>
    <w:uiPriority w:val="30"/>
    <w:qFormat/>
    <w:rsid w:val="004B7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716B"/>
    <w:rPr>
      <w:i/>
      <w:iCs/>
      <w:color w:val="0F4761" w:themeColor="accent1" w:themeShade="BF"/>
    </w:rPr>
  </w:style>
  <w:style w:type="character" w:styleId="IntenseReference">
    <w:name w:val="Intense Reference"/>
    <w:basedOn w:val="DefaultParagraphFont"/>
    <w:uiPriority w:val="32"/>
    <w:qFormat/>
    <w:rsid w:val="004B716B"/>
    <w:rPr>
      <w:b/>
      <w:bCs/>
      <w:smallCaps/>
      <w:color w:val="0F4761" w:themeColor="accent1" w:themeShade="BF"/>
      <w:spacing w:val="5"/>
    </w:rPr>
  </w:style>
  <w:style w:type="character" w:styleId="Hyperlink">
    <w:name w:val="Hyperlink"/>
    <w:basedOn w:val="DefaultParagraphFont"/>
    <w:uiPriority w:val="99"/>
    <w:unhideWhenUsed/>
    <w:rsid w:val="006E560F"/>
    <w:rPr>
      <w:color w:val="467886" w:themeColor="hyperlink"/>
      <w:u w:val="single"/>
    </w:rPr>
  </w:style>
  <w:style w:type="character" w:styleId="UnresolvedMention">
    <w:name w:val="Unresolved Mention"/>
    <w:basedOn w:val="DefaultParagraphFont"/>
    <w:uiPriority w:val="99"/>
    <w:semiHidden/>
    <w:unhideWhenUsed/>
    <w:rsid w:val="006E560F"/>
    <w:rPr>
      <w:color w:val="605E5C"/>
      <w:shd w:val="clear" w:color="auto" w:fill="E1DFDD"/>
    </w:rPr>
  </w:style>
  <w:style w:type="paragraph" w:styleId="NormalWeb">
    <w:name w:val="Normal (Web)"/>
    <w:basedOn w:val="Normal"/>
    <w:uiPriority w:val="99"/>
    <w:semiHidden/>
    <w:unhideWhenUsed/>
    <w:rsid w:val="003A4841"/>
    <w:rPr>
      <w:rFonts w:ascii="Times New Roman" w:hAnsi="Times New Roman" w:cs="Times New Roman"/>
    </w:rPr>
  </w:style>
  <w:style w:type="character" w:styleId="FollowedHyperlink">
    <w:name w:val="FollowedHyperlink"/>
    <w:basedOn w:val="DefaultParagraphFont"/>
    <w:uiPriority w:val="99"/>
    <w:semiHidden/>
    <w:unhideWhenUsed/>
    <w:rsid w:val="001E3053"/>
    <w:rPr>
      <w:color w:val="96607D" w:themeColor="followedHyperlink"/>
      <w:u w:val="single"/>
    </w:rPr>
  </w:style>
  <w:style w:type="paragraph" w:styleId="HTMLPreformatted">
    <w:name w:val="HTML Preformatted"/>
    <w:basedOn w:val="Normal"/>
    <w:link w:val="HTMLPreformattedChar"/>
    <w:uiPriority w:val="99"/>
    <w:semiHidden/>
    <w:unhideWhenUsed/>
    <w:rsid w:val="00225C8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25C89"/>
    <w:rPr>
      <w:rFonts w:ascii="Consolas" w:hAnsi="Consolas"/>
      <w:sz w:val="20"/>
      <w:szCs w:val="20"/>
    </w:rPr>
  </w:style>
  <w:style w:type="character" w:styleId="Strong">
    <w:name w:val="Strong"/>
    <w:basedOn w:val="DefaultParagraphFont"/>
    <w:uiPriority w:val="22"/>
    <w:qFormat/>
    <w:rsid w:val="00F21C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1249">
      <w:bodyDiv w:val="1"/>
      <w:marLeft w:val="0"/>
      <w:marRight w:val="0"/>
      <w:marTop w:val="0"/>
      <w:marBottom w:val="0"/>
      <w:divBdr>
        <w:top w:val="none" w:sz="0" w:space="0" w:color="auto"/>
        <w:left w:val="none" w:sz="0" w:space="0" w:color="auto"/>
        <w:bottom w:val="none" w:sz="0" w:space="0" w:color="auto"/>
        <w:right w:val="none" w:sz="0" w:space="0" w:color="auto"/>
      </w:divBdr>
      <w:divsChild>
        <w:div w:id="483938049">
          <w:marLeft w:val="0"/>
          <w:marRight w:val="0"/>
          <w:marTop w:val="0"/>
          <w:marBottom w:val="0"/>
          <w:divBdr>
            <w:top w:val="none" w:sz="0" w:space="0" w:color="auto"/>
            <w:left w:val="none" w:sz="0" w:space="0" w:color="auto"/>
            <w:bottom w:val="none" w:sz="0" w:space="0" w:color="auto"/>
            <w:right w:val="none" w:sz="0" w:space="0" w:color="auto"/>
          </w:divBdr>
        </w:div>
      </w:divsChild>
    </w:div>
    <w:div w:id="120459747">
      <w:bodyDiv w:val="1"/>
      <w:marLeft w:val="0"/>
      <w:marRight w:val="0"/>
      <w:marTop w:val="0"/>
      <w:marBottom w:val="0"/>
      <w:divBdr>
        <w:top w:val="none" w:sz="0" w:space="0" w:color="auto"/>
        <w:left w:val="none" w:sz="0" w:space="0" w:color="auto"/>
        <w:bottom w:val="none" w:sz="0" w:space="0" w:color="auto"/>
        <w:right w:val="none" w:sz="0" w:space="0" w:color="auto"/>
      </w:divBdr>
    </w:div>
    <w:div w:id="124279679">
      <w:bodyDiv w:val="1"/>
      <w:marLeft w:val="0"/>
      <w:marRight w:val="0"/>
      <w:marTop w:val="0"/>
      <w:marBottom w:val="0"/>
      <w:divBdr>
        <w:top w:val="none" w:sz="0" w:space="0" w:color="auto"/>
        <w:left w:val="none" w:sz="0" w:space="0" w:color="auto"/>
        <w:bottom w:val="none" w:sz="0" w:space="0" w:color="auto"/>
        <w:right w:val="none" w:sz="0" w:space="0" w:color="auto"/>
      </w:divBdr>
    </w:div>
    <w:div w:id="193882096">
      <w:bodyDiv w:val="1"/>
      <w:marLeft w:val="0"/>
      <w:marRight w:val="0"/>
      <w:marTop w:val="0"/>
      <w:marBottom w:val="0"/>
      <w:divBdr>
        <w:top w:val="none" w:sz="0" w:space="0" w:color="auto"/>
        <w:left w:val="none" w:sz="0" w:space="0" w:color="auto"/>
        <w:bottom w:val="none" w:sz="0" w:space="0" w:color="auto"/>
        <w:right w:val="none" w:sz="0" w:space="0" w:color="auto"/>
      </w:divBdr>
    </w:div>
    <w:div w:id="419570003">
      <w:bodyDiv w:val="1"/>
      <w:marLeft w:val="0"/>
      <w:marRight w:val="0"/>
      <w:marTop w:val="0"/>
      <w:marBottom w:val="0"/>
      <w:divBdr>
        <w:top w:val="none" w:sz="0" w:space="0" w:color="auto"/>
        <w:left w:val="none" w:sz="0" w:space="0" w:color="auto"/>
        <w:bottom w:val="none" w:sz="0" w:space="0" w:color="auto"/>
        <w:right w:val="none" w:sz="0" w:space="0" w:color="auto"/>
      </w:divBdr>
    </w:div>
    <w:div w:id="458232249">
      <w:bodyDiv w:val="1"/>
      <w:marLeft w:val="0"/>
      <w:marRight w:val="0"/>
      <w:marTop w:val="0"/>
      <w:marBottom w:val="0"/>
      <w:divBdr>
        <w:top w:val="none" w:sz="0" w:space="0" w:color="auto"/>
        <w:left w:val="none" w:sz="0" w:space="0" w:color="auto"/>
        <w:bottom w:val="none" w:sz="0" w:space="0" w:color="auto"/>
        <w:right w:val="none" w:sz="0" w:space="0" w:color="auto"/>
      </w:divBdr>
    </w:div>
    <w:div w:id="496193847">
      <w:bodyDiv w:val="1"/>
      <w:marLeft w:val="0"/>
      <w:marRight w:val="0"/>
      <w:marTop w:val="0"/>
      <w:marBottom w:val="0"/>
      <w:divBdr>
        <w:top w:val="none" w:sz="0" w:space="0" w:color="auto"/>
        <w:left w:val="none" w:sz="0" w:space="0" w:color="auto"/>
        <w:bottom w:val="none" w:sz="0" w:space="0" w:color="auto"/>
        <w:right w:val="none" w:sz="0" w:space="0" w:color="auto"/>
      </w:divBdr>
    </w:div>
    <w:div w:id="568226381">
      <w:bodyDiv w:val="1"/>
      <w:marLeft w:val="0"/>
      <w:marRight w:val="0"/>
      <w:marTop w:val="0"/>
      <w:marBottom w:val="0"/>
      <w:divBdr>
        <w:top w:val="none" w:sz="0" w:space="0" w:color="auto"/>
        <w:left w:val="none" w:sz="0" w:space="0" w:color="auto"/>
        <w:bottom w:val="none" w:sz="0" w:space="0" w:color="auto"/>
        <w:right w:val="none" w:sz="0" w:space="0" w:color="auto"/>
      </w:divBdr>
    </w:div>
    <w:div w:id="598683094">
      <w:bodyDiv w:val="1"/>
      <w:marLeft w:val="0"/>
      <w:marRight w:val="0"/>
      <w:marTop w:val="0"/>
      <w:marBottom w:val="0"/>
      <w:divBdr>
        <w:top w:val="none" w:sz="0" w:space="0" w:color="auto"/>
        <w:left w:val="none" w:sz="0" w:space="0" w:color="auto"/>
        <w:bottom w:val="none" w:sz="0" w:space="0" w:color="auto"/>
        <w:right w:val="none" w:sz="0" w:space="0" w:color="auto"/>
      </w:divBdr>
    </w:div>
    <w:div w:id="633831215">
      <w:bodyDiv w:val="1"/>
      <w:marLeft w:val="0"/>
      <w:marRight w:val="0"/>
      <w:marTop w:val="0"/>
      <w:marBottom w:val="0"/>
      <w:divBdr>
        <w:top w:val="none" w:sz="0" w:space="0" w:color="auto"/>
        <w:left w:val="none" w:sz="0" w:space="0" w:color="auto"/>
        <w:bottom w:val="none" w:sz="0" w:space="0" w:color="auto"/>
        <w:right w:val="none" w:sz="0" w:space="0" w:color="auto"/>
      </w:divBdr>
    </w:div>
    <w:div w:id="661617641">
      <w:bodyDiv w:val="1"/>
      <w:marLeft w:val="0"/>
      <w:marRight w:val="0"/>
      <w:marTop w:val="0"/>
      <w:marBottom w:val="0"/>
      <w:divBdr>
        <w:top w:val="none" w:sz="0" w:space="0" w:color="auto"/>
        <w:left w:val="none" w:sz="0" w:space="0" w:color="auto"/>
        <w:bottom w:val="none" w:sz="0" w:space="0" w:color="auto"/>
        <w:right w:val="none" w:sz="0" w:space="0" w:color="auto"/>
      </w:divBdr>
    </w:div>
    <w:div w:id="666251097">
      <w:bodyDiv w:val="1"/>
      <w:marLeft w:val="0"/>
      <w:marRight w:val="0"/>
      <w:marTop w:val="0"/>
      <w:marBottom w:val="0"/>
      <w:divBdr>
        <w:top w:val="none" w:sz="0" w:space="0" w:color="auto"/>
        <w:left w:val="none" w:sz="0" w:space="0" w:color="auto"/>
        <w:bottom w:val="none" w:sz="0" w:space="0" w:color="auto"/>
        <w:right w:val="none" w:sz="0" w:space="0" w:color="auto"/>
      </w:divBdr>
      <w:divsChild>
        <w:div w:id="717976972">
          <w:marLeft w:val="0"/>
          <w:marRight w:val="0"/>
          <w:marTop w:val="0"/>
          <w:marBottom w:val="0"/>
          <w:divBdr>
            <w:top w:val="none" w:sz="0" w:space="0" w:color="auto"/>
            <w:left w:val="none" w:sz="0" w:space="0" w:color="auto"/>
            <w:bottom w:val="none" w:sz="0" w:space="0" w:color="auto"/>
            <w:right w:val="none" w:sz="0" w:space="0" w:color="auto"/>
          </w:divBdr>
        </w:div>
      </w:divsChild>
    </w:div>
    <w:div w:id="677194622">
      <w:bodyDiv w:val="1"/>
      <w:marLeft w:val="0"/>
      <w:marRight w:val="0"/>
      <w:marTop w:val="0"/>
      <w:marBottom w:val="0"/>
      <w:divBdr>
        <w:top w:val="none" w:sz="0" w:space="0" w:color="auto"/>
        <w:left w:val="none" w:sz="0" w:space="0" w:color="auto"/>
        <w:bottom w:val="none" w:sz="0" w:space="0" w:color="auto"/>
        <w:right w:val="none" w:sz="0" w:space="0" w:color="auto"/>
      </w:divBdr>
    </w:div>
    <w:div w:id="745415047">
      <w:bodyDiv w:val="1"/>
      <w:marLeft w:val="0"/>
      <w:marRight w:val="0"/>
      <w:marTop w:val="0"/>
      <w:marBottom w:val="0"/>
      <w:divBdr>
        <w:top w:val="none" w:sz="0" w:space="0" w:color="auto"/>
        <w:left w:val="none" w:sz="0" w:space="0" w:color="auto"/>
        <w:bottom w:val="none" w:sz="0" w:space="0" w:color="auto"/>
        <w:right w:val="none" w:sz="0" w:space="0" w:color="auto"/>
      </w:divBdr>
      <w:divsChild>
        <w:div w:id="192621989">
          <w:marLeft w:val="0"/>
          <w:marRight w:val="0"/>
          <w:marTop w:val="0"/>
          <w:marBottom w:val="0"/>
          <w:divBdr>
            <w:top w:val="none" w:sz="0" w:space="0" w:color="auto"/>
            <w:left w:val="none" w:sz="0" w:space="0" w:color="auto"/>
            <w:bottom w:val="none" w:sz="0" w:space="0" w:color="auto"/>
            <w:right w:val="none" w:sz="0" w:space="0" w:color="auto"/>
          </w:divBdr>
        </w:div>
      </w:divsChild>
    </w:div>
    <w:div w:id="836845097">
      <w:bodyDiv w:val="1"/>
      <w:marLeft w:val="0"/>
      <w:marRight w:val="0"/>
      <w:marTop w:val="0"/>
      <w:marBottom w:val="0"/>
      <w:divBdr>
        <w:top w:val="none" w:sz="0" w:space="0" w:color="auto"/>
        <w:left w:val="none" w:sz="0" w:space="0" w:color="auto"/>
        <w:bottom w:val="none" w:sz="0" w:space="0" w:color="auto"/>
        <w:right w:val="none" w:sz="0" w:space="0" w:color="auto"/>
      </w:divBdr>
    </w:div>
    <w:div w:id="915825437">
      <w:bodyDiv w:val="1"/>
      <w:marLeft w:val="0"/>
      <w:marRight w:val="0"/>
      <w:marTop w:val="0"/>
      <w:marBottom w:val="0"/>
      <w:divBdr>
        <w:top w:val="none" w:sz="0" w:space="0" w:color="auto"/>
        <w:left w:val="none" w:sz="0" w:space="0" w:color="auto"/>
        <w:bottom w:val="none" w:sz="0" w:space="0" w:color="auto"/>
        <w:right w:val="none" w:sz="0" w:space="0" w:color="auto"/>
      </w:divBdr>
    </w:div>
    <w:div w:id="993535449">
      <w:bodyDiv w:val="1"/>
      <w:marLeft w:val="0"/>
      <w:marRight w:val="0"/>
      <w:marTop w:val="0"/>
      <w:marBottom w:val="0"/>
      <w:divBdr>
        <w:top w:val="none" w:sz="0" w:space="0" w:color="auto"/>
        <w:left w:val="none" w:sz="0" w:space="0" w:color="auto"/>
        <w:bottom w:val="none" w:sz="0" w:space="0" w:color="auto"/>
        <w:right w:val="none" w:sz="0" w:space="0" w:color="auto"/>
      </w:divBdr>
    </w:div>
    <w:div w:id="1012956469">
      <w:bodyDiv w:val="1"/>
      <w:marLeft w:val="0"/>
      <w:marRight w:val="0"/>
      <w:marTop w:val="0"/>
      <w:marBottom w:val="0"/>
      <w:divBdr>
        <w:top w:val="none" w:sz="0" w:space="0" w:color="auto"/>
        <w:left w:val="none" w:sz="0" w:space="0" w:color="auto"/>
        <w:bottom w:val="none" w:sz="0" w:space="0" w:color="auto"/>
        <w:right w:val="none" w:sz="0" w:space="0" w:color="auto"/>
      </w:divBdr>
      <w:divsChild>
        <w:div w:id="31464268">
          <w:marLeft w:val="0"/>
          <w:marRight w:val="0"/>
          <w:marTop w:val="0"/>
          <w:marBottom w:val="0"/>
          <w:divBdr>
            <w:top w:val="none" w:sz="0" w:space="0" w:color="auto"/>
            <w:left w:val="none" w:sz="0" w:space="0" w:color="auto"/>
            <w:bottom w:val="none" w:sz="0" w:space="0" w:color="auto"/>
            <w:right w:val="none" w:sz="0" w:space="0" w:color="auto"/>
          </w:divBdr>
        </w:div>
      </w:divsChild>
    </w:div>
    <w:div w:id="1025444762">
      <w:bodyDiv w:val="1"/>
      <w:marLeft w:val="0"/>
      <w:marRight w:val="0"/>
      <w:marTop w:val="0"/>
      <w:marBottom w:val="0"/>
      <w:divBdr>
        <w:top w:val="none" w:sz="0" w:space="0" w:color="auto"/>
        <w:left w:val="none" w:sz="0" w:space="0" w:color="auto"/>
        <w:bottom w:val="none" w:sz="0" w:space="0" w:color="auto"/>
        <w:right w:val="none" w:sz="0" w:space="0" w:color="auto"/>
      </w:divBdr>
    </w:div>
    <w:div w:id="1114903676">
      <w:bodyDiv w:val="1"/>
      <w:marLeft w:val="0"/>
      <w:marRight w:val="0"/>
      <w:marTop w:val="0"/>
      <w:marBottom w:val="0"/>
      <w:divBdr>
        <w:top w:val="none" w:sz="0" w:space="0" w:color="auto"/>
        <w:left w:val="none" w:sz="0" w:space="0" w:color="auto"/>
        <w:bottom w:val="none" w:sz="0" w:space="0" w:color="auto"/>
        <w:right w:val="none" w:sz="0" w:space="0" w:color="auto"/>
      </w:divBdr>
    </w:div>
    <w:div w:id="1354114826">
      <w:bodyDiv w:val="1"/>
      <w:marLeft w:val="0"/>
      <w:marRight w:val="0"/>
      <w:marTop w:val="0"/>
      <w:marBottom w:val="0"/>
      <w:divBdr>
        <w:top w:val="none" w:sz="0" w:space="0" w:color="auto"/>
        <w:left w:val="none" w:sz="0" w:space="0" w:color="auto"/>
        <w:bottom w:val="none" w:sz="0" w:space="0" w:color="auto"/>
        <w:right w:val="none" w:sz="0" w:space="0" w:color="auto"/>
      </w:divBdr>
    </w:div>
    <w:div w:id="1469736285">
      <w:bodyDiv w:val="1"/>
      <w:marLeft w:val="0"/>
      <w:marRight w:val="0"/>
      <w:marTop w:val="0"/>
      <w:marBottom w:val="0"/>
      <w:divBdr>
        <w:top w:val="none" w:sz="0" w:space="0" w:color="auto"/>
        <w:left w:val="none" w:sz="0" w:space="0" w:color="auto"/>
        <w:bottom w:val="none" w:sz="0" w:space="0" w:color="auto"/>
        <w:right w:val="none" w:sz="0" w:space="0" w:color="auto"/>
      </w:divBdr>
    </w:div>
    <w:div w:id="1471090372">
      <w:bodyDiv w:val="1"/>
      <w:marLeft w:val="0"/>
      <w:marRight w:val="0"/>
      <w:marTop w:val="0"/>
      <w:marBottom w:val="0"/>
      <w:divBdr>
        <w:top w:val="none" w:sz="0" w:space="0" w:color="auto"/>
        <w:left w:val="none" w:sz="0" w:space="0" w:color="auto"/>
        <w:bottom w:val="none" w:sz="0" w:space="0" w:color="auto"/>
        <w:right w:val="none" w:sz="0" w:space="0" w:color="auto"/>
      </w:divBdr>
    </w:div>
    <w:div w:id="1641114631">
      <w:bodyDiv w:val="1"/>
      <w:marLeft w:val="0"/>
      <w:marRight w:val="0"/>
      <w:marTop w:val="0"/>
      <w:marBottom w:val="0"/>
      <w:divBdr>
        <w:top w:val="none" w:sz="0" w:space="0" w:color="auto"/>
        <w:left w:val="none" w:sz="0" w:space="0" w:color="auto"/>
        <w:bottom w:val="none" w:sz="0" w:space="0" w:color="auto"/>
        <w:right w:val="none" w:sz="0" w:space="0" w:color="auto"/>
      </w:divBdr>
    </w:div>
    <w:div w:id="1708724203">
      <w:bodyDiv w:val="1"/>
      <w:marLeft w:val="0"/>
      <w:marRight w:val="0"/>
      <w:marTop w:val="0"/>
      <w:marBottom w:val="0"/>
      <w:divBdr>
        <w:top w:val="none" w:sz="0" w:space="0" w:color="auto"/>
        <w:left w:val="none" w:sz="0" w:space="0" w:color="auto"/>
        <w:bottom w:val="none" w:sz="0" w:space="0" w:color="auto"/>
        <w:right w:val="none" w:sz="0" w:space="0" w:color="auto"/>
      </w:divBdr>
    </w:div>
    <w:div w:id="1722049695">
      <w:bodyDiv w:val="1"/>
      <w:marLeft w:val="0"/>
      <w:marRight w:val="0"/>
      <w:marTop w:val="0"/>
      <w:marBottom w:val="0"/>
      <w:divBdr>
        <w:top w:val="none" w:sz="0" w:space="0" w:color="auto"/>
        <w:left w:val="none" w:sz="0" w:space="0" w:color="auto"/>
        <w:bottom w:val="none" w:sz="0" w:space="0" w:color="auto"/>
        <w:right w:val="none" w:sz="0" w:space="0" w:color="auto"/>
      </w:divBdr>
    </w:div>
    <w:div w:id="1767001279">
      <w:bodyDiv w:val="1"/>
      <w:marLeft w:val="0"/>
      <w:marRight w:val="0"/>
      <w:marTop w:val="0"/>
      <w:marBottom w:val="0"/>
      <w:divBdr>
        <w:top w:val="none" w:sz="0" w:space="0" w:color="auto"/>
        <w:left w:val="none" w:sz="0" w:space="0" w:color="auto"/>
        <w:bottom w:val="none" w:sz="0" w:space="0" w:color="auto"/>
        <w:right w:val="none" w:sz="0" w:space="0" w:color="auto"/>
      </w:divBdr>
    </w:div>
    <w:div w:id="1836339769">
      <w:bodyDiv w:val="1"/>
      <w:marLeft w:val="0"/>
      <w:marRight w:val="0"/>
      <w:marTop w:val="0"/>
      <w:marBottom w:val="0"/>
      <w:divBdr>
        <w:top w:val="none" w:sz="0" w:space="0" w:color="auto"/>
        <w:left w:val="none" w:sz="0" w:space="0" w:color="auto"/>
        <w:bottom w:val="none" w:sz="0" w:space="0" w:color="auto"/>
        <w:right w:val="none" w:sz="0" w:space="0" w:color="auto"/>
      </w:divBdr>
    </w:div>
    <w:div w:id="1886477857">
      <w:bodyDiv w:val="1"/>
      <w:marLeft w:val="0"/>
      <w:marRight w:val="0"/>
      <w:marTop w:val="0"/>
      <w:marBottom w:val="0"/>
      <w:divBdr>
        <w:top w:val="none" w:sz="0" w:space="0" w:color="auto"/>
        <w:left w:val="none" w:sz="0" w:space="0" w:color="auto"/>
        <w:bottom w:val="none" w:sz="0" w:space="0" w:color="auto"/>
        <w:right w:val="none" w:sz="0" w:space="0" w:color="auto"/>
      </w:divBdr>
    </w:div>
    <w:div w:id="1939363985">
      <w:bodyDiv w:val="1"/>
      <w:marLeft w:val="0"/>
      <w:marRight w:val="0"/>
      <w:marTop w:val="0"/>
      <w:marBottom w:val="0"/>
      <w:divBdr>
        <w:top w:val="none" w:sz="0" w:space="0" w:color="auto"/>
        <w:left w:val="none" w:sz="0" w:space="0" w:color="auto"/>
        <w:bottom w:val="none" w:sz="0" w:space="0" w:color="auto"/>
        <w:right w:val="none" w:sz="0" w:space="0" w:color="auto"/>
      </w:divBdr>
    </w:div>
    <w:div w:id="2017804751">
      <w:bodyDiv w:val="1"/>
      <w:marLeft w:val="0"/>
      <w:marRight w:val="0"/>
      <w:marTop w:val="0"/>
      <w:marBottom w:val="0"/>
      <w:divBdr>
        <w:top w:val="none" w:sz="0" w:space="0" w:color="auto"/>
        <w:left w:val="none" w:sz="0" w:space="0" w:color="auto"/>
        <w:bottom w:val="none" w:sz="0" w:space="0" w:color="auto"/>
        <w:right w:val="none" w:sz="0" w:space="0" w:color="auto"/>
      </w:divBdr>
    </w:div>
    <w:div w:id="202442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q0vkto2h" TargetMode="External"/><Relationship Id="rId13" Type="http://schemas.openxmlformats.org/officeDocument/2006/relationships/hyperlink" Target="https://intl.mcconnellsirishwhisky.com/" TargetMode="External"/><Relationship Id="rId18" Type="http://schemas.openxmlformats.org/officeDocument/2006/relationships/hyperlink" Target="https://heritageireland.ie/places-to-visit/old-mellifont-abbey-monastic-site/" TargetMode="External"/><Relationship Id="rId26" Type="http://schemas.openxmlformats.org/officeDocument/2006/relationships/hyperlink" Target="https://intl.mcconnellsirishwhisky.com/" TargetMode="External"/><Relationship Id="rId3" Type="http://schemas.openxmlformats.org/officeDocument/2006/relationships/customXml" Target="../customXml/item3.xml"/><Relationship Id="rId21" Type="http://schemas.openxmlformats.org/officeDocument/2006/relationships/hyperlink" Target="https://www.ireland.com/de-de/things-to-do/attractions/blarney-castle-blarney-stone/"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go.irlnd.co/0ddyvv49" TargetMode="External"/><Relationship Id="rId17" Type="http://schemas.openxmlformats.org/officeDocument/2006/relationships/hyperlink" Target="https://www.ireland.com/de-de/things-to-do/attractions/the-rock-of-cashel/" TargetMode="External"/><Relationship Id="rId25" Type="http://schemas.openxmlformats.org/officeDocument/2006/relationships/hyperlink" Target="https://www.ireland.com/de-de/things-to-do/attractions/bushmills-distillery/" TargetMode="External"/><Relationship Id="rId33"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go.irlnd.co/asprge" TargetMode="External"/><Relationship Id="rId20" Type="http://schemas.openxmlformats.org/officeDocument/2006/relationships/hyperlink" Target="https://theirishpubguide.com/2023/04/23/the-pub-guide-to-dublins-camden-street-late-bars-beer-gardens-and-cheap-option/" TargetMode="External"/><Relationship Id="rId29"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lparks.ie/wild-nephin/" TargetMode="External"/><Relationship Id="rId24" Type="http://schemas.openxmlformats.org/officeDocument/2006/relationships/hyperlink" Target="https://www.nationalparks.ie/wild-nephin/" TargetMode="External"/><Relationship Id="rId32" Type="http://schemas.openxmlformats.org/officeDocument/2006/relationships/hyperlink" Target="mailto:presse@tourismireland.com" TargetMode="External"/><Relationship Id="rId5" Type="http://schemas.openxmlformats.org/officeDocument/2006/relationships/styles" Target="styles.xml"/><Relationship Id="rId15" Type="http://schemas.openxmlformats.org/officeDocument/2006/relationships/hyperlink" Target="https://www.nationaltrust.org.uk/visit/northern-ireland/giants-causeway/giants-causeway-yellow-trail" TargetMode="External"/><Relationship Id="rId23" Type="http://schemas.openxmlformats.org/officeDocument/2006/relationships/hyperlink" Target="https://www.nationalparks.ie/killarney/" TargetMode="External"/><Relationship Id="rId28" Type="http://schemas.openxmlformats.org/officeDocument/2006/relationships/hyperlink" Target="https://www.nationaltrust.org.uk/visit/northern-ireland/giants-causeway/giants-causeway-yellow-trail" TargetMode="External"/><Relationship Id="rId10" Type="http://schemas.openxmlformats.org/officeDocument/2006/relationships/hyperlink" Target="https://www.nationalparks.ie/killarney/" TargetMode="External"/><Relationship Id="rId19" Type="http://schemas.openxmlformats.org/officeDocument/2006/relationships/hyperlink" Target="https://www.ireland.com/de-de/magazine/built-heritage/temple-bar-dublin/" TargetMode="External"/><Relationship Id="rId31" Type="http://schemas.openxmlformats.org/officeDocument/2006/relationships/hyperlink" Target="https://go.irlnd.co/bkral" TargetMode="External"/><Relationship Id="rId4" Type="http://schemas.openxmlformats.org/officeDocument/2006/relationships/customXml" Target="../customXml/item4.xml"/><Relationship Id="rId9" Type="http://schemas.openxmlformats.org/officeDocument/2006/relationships/hyperlink" Target="https://theirishpubguide.com/2023/04/23/the-pub-guide-to-dublins-camden-street-late-bars-beer-gardens-and-cheap-option/" TargetMode="External"/><Relationship Id="rId14" Type="http://schemas.openxmlformats.org/officeDocument/2006/relationships/hyperlink" Target="https://go.irlnd.co/uy0gm3gn" TargetMode="External"/><Relationship Id="rId22" Type="http://schemas.openxmlformats.org/officeDocument/2006/relationships/hyperlink" Target="https://www.ireland.com/de-de/things-to-do/attractions/cahir-castle/" TargetMode="External"/><Relationship Id="rId27" Type="http://schemas.openxmlformats.org/officeDocument/2006/relationships/hyperlink" Target="https://www.ireland.com/de-de/things-to-do/attractions/giants-causeway/" TargetMode="External"/><Relationship Id="rId30" Type="http://schemas.openxmlformats.org/officeDocument/2006/relationships/hyperlink" Target="https://go.irlnd.co/3gvqn" TargetMode="External"/><Relationship Id="rId3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1D7B13-2778-488F-98E8-E714E4E7DFC7}">
  <ds:schemaRefs>
    <ds:schemaRef ds:uri="http://schemas.openxmlformats.org/officeDocument/2006/bibliography"/>
  </ds:schemaRefs>
</ds:datastoreItem>
</file>

<file path=customXml/itemProps2.xml><?xml version="1.0" encoding="utf-8"?>
<ds:datastoreItem xmlns:ds="http://schemas.openxmlformats.org/officeDocument/2006/customXml" ds:itemID="{5BE2B79E-DFC4-43A6-A3A8-6C21EFDBC533}">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25E3AE98-7DFE-4A1E-9A18-38FD40078927}"/>
</file>

<file path=customXml/itemProps4.xml><?xml version="1.0" encoding="utf-8"?>
<ds:datastoreItem xmlns:ds="http://schemas.openxmlformats.org/officeDocument/2006/customXml" ds:itemID="{A730BFFB-041B-4B68-A681-6A5ABE67D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1584</Words>
  <Characters>9035</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O'Toole Byrne</cp:lastModifiedBy>
  <cp:revision>8</cp:revision>
  <dcterms:created xsi:type="dcterms:W3CDTF">2025-01-16T11:30:00Z</dcterms:created>
  <dcterms:modified xsi:type="dcterms:W3CDTF">2025-01-20T09:31:00Z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